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38343" w14:textId="77777777" w:rsidR="00880956" w:rsidRPr="0005496D" w:rsidRDefault="00880956" w:rsidP="00E608DA">
      <w:pPr>
        <w:spacing w:after="0" w:line="240" w:lineRule="auto"/>
        <w:jc w:val="center"/>
        <w:rPr>
          <w:rFonts w:ascii="Times New Roman" w:eastAsia="Calibri" w:hAnsi="Times New Roman" w:cs="Times New Roman"/>
          <w:b/>
          <w:bCs/>
          <w:sz w:val="24"/>
          <w:szCs w:val="24"/>
        </w:rPr>
      </w:pPr>
      <w:r w:rsidRPr="0005496D">
        <w:rPr>
          <w:rFonts w:ascii="Times New Roman" w:eastAsia="Calibri" w:hAnsi="Times New Roman" w:cs="Times New Roman"/>
          <w:b/>
          <w:bCs/>
          <w:sz w:val="24"/>
          <w:szCs w:val="24"/>
        </w:rPr>
        <w:t>REIKŠMINGOS ŽALOS NEDARYMO PRINCIPO VERTINIMO ANKETA</w:t>
      </w:r>
    </w:p>
    <w:p w14:paraId="6DE84032" w14:textId="7E77A4B2" w:rsidR="00D9706E" w:rsidRPr="0005496D" w:rsidRDefault="00C110F8" w:rsidP="00E608DA">
      <w:pPr>
        <w:spacing w:after="0" w:line="240" w:lineRule="auto"/>
        <w:rPr>
          <w:rFonts w:ascii="Times New Roman" w:eastAsia="Calibri" w:hAnsi="Times New Roman" w:cs="Times New Roman"/>
          <w:b/>
          <w:bCs/>
          <w:sz w:val="24"/>
          <w:szCs w:val="24"/>
        </w:rPr>
      </w:pPr>
      <w:r w:rsidRPr="0005496D">
        <w:rPr>
          <w:rFonts w:ascii="Times New Roman" w:eastAsia="Calibri" w:hAnsi="Times New Roman" w:cs="Times New Roman"/>
          <w:b/>
          <w:bCs/>
          <w:sz w:val="24"/>
          <w:szCs w:val="24"/>
        </w:rPr>
        <w:t>5</w:t>
      </w:r>
      <w:r w:rsidR="00977A29" w:rsidRPr="0005496D">
        <w:rPr>
          <w:rFonts w:ascii="Times New Roman" w:eastAsia="Calibri" w:hAnsi="Times New Roman" w:cs="Times New Roman"/>
          <w:b/>
          <w:bCs/>
          <w:sz w:val="24"/>
          <w:szCs w:val="24"/>
        </w:rPr>
        <w:t>.1</w:t>
      </w:r>
      <w:r w:rsidR="00880956" w:rsidRPr="0005496D">
        <w:rPr>
          <w:rFonts w:ascii="Times New Roman" w:eastAsia="Calibri" w:hAnsi="Times New Roman" w:cs="Times New Roman"/>
          <w:b/>
          <w:bCs/>
          <w:sz w:val="24"/>
          <w:szCs w:val="24"/>
        </w:rPr>
        <w:t>. uždavinys „</w:t>
      </w:r>
      <w:r w:rsidR="00C26B03" w:rsidRPr="0005496D">
        <w:rPr>
          <w:rFonts w:ascii="Times New Roman" w:eastAsia="Calibri" w:hAnsi="Times New Roman" w:cs="Times New Roman"/>
          <w:b/>
          <w:bCs/>
          <w:iCs/>
          <w:sz w:val="24"/>
          <w:szCs w:val="24"/>
        </w:rPr>
        <w:t>Skatinti integruotą ir įtraukią socialinę, ekonominę ir aplinkosaugos plėtrą, puoselėti kultūrą, gamtos paveldą, darnų turizmą ir saugumą miestų teritorijose</w:t>
      </w:r>
      <w:r w:rsidR="00880956" w:rsidRPr="0005496D">
        <w:rPr>
          <w:rFonts w:ascii="Times New Roman" w:eastAsia="Calibri" w:hAnsi="Times New Roman" w:cs="Times New Roman"/>
          <w:b/>
          <w:bCs/>
          <w:sz w:val="24"/>
          <w:szCs w:val="24"/>
        </w:rPr>
        <w:t>“</w:t>
      </w:r>
      <w:r w:rsidR="005B24DC" w:rsidRPr="0005496D" w:rsidDel="005B24DC">
        <w:rPr>
          <w:rFonts w:ascii="Times New Roman" w:eastAsia="Calibri" w:hAnsi="Times New Roman" w:cs="Times New Roman"/>
          <w:b/>
          <w:bCs/>
          <w:sz w:val="24"/>
          <w:szCs w:val="24"/>
        </w:rPr>
        <w:t xml:space="preserve"> </w:t>
      </w:r>
    </w:p>
    <w:p w14:paraId="34665B7D" w14:textId="77777777" w:rsidR="00C26B03" w:rsidRPr="0005496D" w:rsidRDefault="00C26B03" w:rsidP="00E608DA">
      <w:pPr>
        <w:spacing w:after="0" w:line="240" w:lineRule="auto"/>
        <w:rPr>
          <w:rFonts w:ascii="Times New Roman" w:eastAsia="Calibri" w:hAnsi="Times New Roman" w:cs="Times New Roman"/>
          <w:b/>
          <w:bCs/>
          <w:sz w:val="24"/>
          <w:szCs w:val="24"/>
        </w:rPr>
      </w:pPr>
    </w:p>
    <w:p w14:paraId="5F0CF216" w14:textId="49283B67" w:rsidR="00C110F8" w:rsidRPr="0005496D" w:rsidRDefault="00C110F8" w:rsidP="00E608DA">
      <w:pPr>
        <w:spacing w:after="0" w:line="240" w:lineRule="auto"/>
        <w:rPr>
          <w:rFonts w:ascii="Times New Roman" w:eastAsia="Calibri" w:hAnsi="Times New Roman" w:cs="Times New Roman"/>
          <w:b/>
          <w:bCs/>
          <w:sz w:val="24"/>
          <w:szCs w:val="24"/>
        </w:rPr>
      </w:pPr>
      <w:r w:rsidRPr="0005496D">
        <w:rPr>
          <w:rFonts w:ascii="Times New Roman" w:eastAsia="Calibri" w:hAnsi="Times New Roman" w:cs="Times New Roman"/>
          <w:b/>
          <w:bCs/>
          <w:sz w:val="24"/>
          <w:szCs w:val="24"/>
        </w:rPr>
        <w:t>Veiksmai (veiklos)</w:t>
      </w:r>
      <w:r w:rsidR="00276173" w:rsidRPr="0005496D">
        <w:rPr>
          <w:rFonts w:ascii="Times New Roman" w:eastAsia="Calibri" w:hAnsi="Times New Roman" w:cs="Times New Roman"/>
          <w:b/>
          <w:bCs/>
          <w:sz w:val="24"/>
          <w:szCs w:val="24"/>
        </w:rPr>
        <w:t>:</w:t>
      </w:r>
    </w:p>
    <w:p w14:paraId="277BACA5" w14:textId="77777777" w:rsidR="00276173" w:rsidRPr="0005496D" w:rsidRDefault="00276173" w:rsidP="00E608DA">
      <w:pPr>
        <w:spacing w:after="0" w:line="240" w:lineRule="auto"/>
        <w:jc w:val="both"/>
        <w:rPr>
          <w:rFonts w:ascii="Times New Roman" w:eastAsia="Calibri" w:hAnsi="Times New Roman" w:cs="Times New Roman"/>
          <w:b/>
          <w:bCs/>
          <w:sz w:val="24"/>
          <w:szCs w:val="24"/>
        </w:rPr>
      </w:pPr>
    </w:p>
    <w:p w14:paraId="01F3B7C7" w14:textId="4F8B28E9" w:rsidR="00950014" w:rsidRPr="0005496D" w:rsidRDefault="005B24DC" w:rsidP="00E608DA">
      <w:pPr>
        <w:spacing w:after="0" w:line="240" w:lineRule="auto"/>
        <w:jc w:val="both"/>
        <w:rPr>
          <w:rFonts w:ascii="Times New Roman" w:eastAsia="Times New Roman" w:hAnsi="Times New Roman" w:cs="Times New Roman"/>
          <w:sz w:val="24"/>
        </w:rPr>
      </w:pPr>
      <w:r w:rsidRPr="0005496D">
        <w:rPr>
          <w:rFonts w:ascii="Times New Roman" w:eastAsia="Times New Roman" w:hAnsi="Times New Roman" w:cs="Times New Roman"/>
          <w:b/>
          <w:sz w:val="24"/>
        </w:rPr>
        <w:t xml:space="preserve">5.1.1. </w:t>
      </w:r>
      <w:r w:rsidR="00950014" w:rsidRPr="0005496D">
        <w:rPr>
          <w:rFonts w:ascii="Times New Roman" w:eastAsia="Times New Roman" w:hAnsi="Times New Roman" w:cs="Times New Roman"/>
          <w:b/>
          <w:sz w:val="24"/>
        </w:rPr>
        <w:t>Viešųjų paslaugų prieinamumo</w:t>
      </w:r>
      <w:r w:rsidR="00964377" w:rsidRPr="0005496D">
        <w:rPr>
          <w:rFonts w:ascii="Times New Roman" w:eastAsia="Times New Roman" w:hAnsi="Times New Roman" w:cs="Times New Roman"/>
          <w:b/>
          <w:sz w:val="24"/>
        </w:rPr>
        <w:t>,</w:t>
      </w:r>
      <w:r w:rsidR="00950014" w:rsidRPr="0005496D">
        <w:rPr>
          <w:rFonts w:ascii="Times New Roman" w:eastAsia="Times New Roman" w:hAnsi="Times New Roman" w:cs="Times New Roman"/>
          <w:b/>
          <w:sz w:val="24"/>
        </w:rPr>
        <w:t xml:space="preserve"> tvarios </w:t>
      </w:r>
      <w:r w:rsidR="00964377" w:rsidRPr="0005496D">
        <w:rPr>
          <w:rFonts w:ascii="Times New Roman" w:eastAsia="Times New Roman" w:hAnsi="Times New Roman" w:cs="Times New Roman"/>
          <w:b/>
          <w:sz w:val="24"/>
        </w:rPr>
        <w:t xml:space="preserve">ir saugios </w:t>
      </w:r>
      <w:r w:rsidR="00950014" w:rsidRPr="0005496D">
        <w:rPr>
          <w:rFonts w:ascii="Times New Roman" w:eastAsia="Times New Roman" w:hAnsi="Times New Roman" w:cs="Times New Roman"/>
          <w:b/>
          <w:sz w:val="24"/>
        </w:rPr>
        <w:t>aplinkos užtikrinim</w:t>
      </w:r>
      <w:r w:rsidR="007109ED" w:rsidRPr="0005496D">
        <w:rPr>
          <w:rFonts w:ascii="Times New Roman" w:eastAsia="Times New Roman" w:hAnsi="Times New Roman" w:cs="Times New Roman"/>
          <w:b/>
          <w:sz w:val="24"/>
        </w:rPr>
        <w:t>as</w:t>
      </w:r>
      <w:r w:rsidR="00950014" w:rsidRPr="0005496D">
        <w:rPr>
          <w:rFonts w:ascii="Times New Roman" w:eastAsia="Times New Roman" w:hAnsi="Times New Roman" w:cs="Times New Roman"/>
          <w:b/>
          <w:sz w:val="24"/>
        </w:rPr>
        <w:t xml:space="preserve"> miestuose</w:t>
      </w:r>
      <w:r w:rsidR="00950014" w:rsidRPr="0005496D">
        <w:rPr>
          <w:rFonts w:ascii="Times New Roman" w:eastAsia="Times New Roman" w:hAnsi="Times New Roman" w:cs="Times New Roman"/>
          <w:sz w:val="24"/>
        </w:rPr>
        <w:t>, pritaikant miestų teritorijas žaliųjų miestų erdvių plėtrai, būsto, kultūros, švietimo, sveikatos paslaugų pasiūlos didinimui ir kitai socialinei ir (ar) bendruomenių veiklai</w:t>
      </w:r>
      <w:r w:rsidR="00405A3A" w:rsidRPr="0005496D">
        <w:rPr>
          <w:rFonts w:ascii="Times New Roman" w:eastAsia="Times New Roman" w:hAnsi="Times New Roman" w:cs="Times New Roman"/>
          <w:sz w:val="24"/>
        </w:rPr>
        <w:t xml:space="preserve">, </w:t>
      </w:r>
      <w:r w:rsidR="00405A3A" w:rsidRPr="0005496D">
        <w:rPr>
          <w:rFonts w:ascii="Times New Roman" w:eastAsia="Times New Roman" w:hAnsi="Times New Roman" w:cs="Times New Roman"/>
        </w:rPr>
        <w:t>taip pat didinant miestų atsparumą kylančioms grėsmėms</w:t>
      </w:r>
      <w:r w:rsidRPr="0005496D">
        <w:rPr>
          <w:rFonts w:ascii="Times New Roman" w:eastAsia="Times New Roman" w:hAnsi="Times New Roman" w:cs="Times New Roman"/>
          <w:sz w:val="24"/>
        </w:rPr>
        <w:t xml:space="preserve"> (VRM)</w:t>
      </w:r>
      <w:r w:rsidR="00950014" w:rsidRPr="0005496D">
        <w:rPr>
          <w:rFonts w:ascii="Times New Roman" w:eastAsia="Times New Roman" w:hAnsi="Times New Roman" w:cs="Times New Roman"/>
          <w:sz w:val="24"/>
        </w:rPr>
        <w:t>:</w:t>
      </w:r>
    </w:p>
    <w:p w14:paraId="2E6CE18C" w14:textId="4685C93F" w:rsidR="00B0753F" w:rsidRPr="0005496D" w:rsidRDefault="00B0753F" w:rsidP="00E608DA">
      <w:pPr>
        <w:pStyle w:val="Sraopastraipa"/>
        <w:numPr>
          <w:ilvl w:val="0"/>
          <w:numId w:val="17"/>
        </w:numPr>
        <w:spacing w:after="0" w:line="240" w:lineRule="auto"/>
        <w:jc w:val="both"/>
        <w:rPr>
          <w:rFonts w:ascii="Times New Roman" w:eastAsia="Times New Roman" w:hAnsi="Times New Roman" w:cs="Times New Roman"/>
          <w:sz w:val="24"/>
          <w:lang w:val="lt-LT"/>
        </w:rPr>
      </w:pPr>
      <w:r w:rsidRPr="0005496D">
        <w:rPr>
          <w:rFonts w:ascii="Times New Roman" w:eastAsia="Times New Roman" w:hAnsi="Times New Roman" w:cs="Times New Roman"/>
          <w:sz w:val="24"/>
          <w:lang w:val="lt-LT"/>
        </w:rPr>
        <w:t xml:space="preserve">urbanizuotų teritorijų pritaikymas </w:t>
      </w:r>
      <w:proofErr w:type="spellStart"/>
      <w:r w:rsidRPr="0005496D">
        <w:rPr>
          <w:rFonts w:ascii="Times New Roman" w:eastAsia="Times New Roman" w:hAnsi="Times New Roman" w:cs="Times New Roman"/>
          <w:sz w:val="24"/>
          <w:lang w:val="lt-LT"/>
        </w:rPr>
        <w:t>daugiatiksliam</w:t>
      </w:r>
      <w:proofErr w:type="spellEnd"/>
      <w:r w:rsidRPr="0005496D">
        <w:rPr>
          <w:rFonts w:ascii="Times New Roman" w:eastAsia="Times New Roman" w:hAnsi="Times New Roman" w:cs="Times New Roman"/>
          <w:sz w:val="24"/>
          <w:lang w:val="lt-LT"/>
        </w:rPr>
        <w:t xml:space="preserve"> naudojimui, jų atgaivinimas ir konversija (įskaitant tvarkomoms teritorijoms pasiekti reikalingos susisiekimo infrastruktūros įrengimą ir (ar) modernizavimą, viešosios infrastruktūros pritaikymą universalaus dizaino principu), viešųjų paslaugų infrastruktūros racionalų panaudojimas taip pat trūkstamos ikimokyklinio ugdymo, bendrojo lavinimo, PSP (išskyrus skubiosios pagalbos) infrastruktūros plėtra ar modernizavimas;</w:t>
      </w:r>
    </w:p>
    <w:p w14:paraId="4DA6C912" w14:textId="77777777" w:rsidR="001F39B0" w:rsidRPr="0005496D" w:rsidRDefault="00B0753F" w:rsidP="00E608DA">
      <w:pPr>
        <w:pStyle w:val="Sraopastraipa"/>
        <w:numPr>
          <w:ilvl w:val="0"/>
          <w:numId w:val="17"/>
        </w:numPr>
        <w:spacing w:after="0" w:line="240" w:lineRule="auto"/>
        <w:jc w:val="both"/>
        <w:rPr>
          <w:rFonts w:ascii="Times New Roman" w:eastAsia="Times New Roman" w:hAnsi="Times New Roman" w:cs="Times New Roman"/>
          <w:sz w:val="24"/>
          <w:lang w:val="lt-LT"/>
        </w:rPr>
      </w:pPr>
      <w:r w:rsidRPr="0005496D">
        <w:rPr>
          <w:rFonts w:ascii="Times New Roman" w:eastAsia="Times New Roman" w:hAnsi="Times New Roman" w:cs="Times New Roman"/>
          <w:sz w:val="24"/>
          <w:lang w:val="lt-LT"/>
        </w:rPr>
        <w:t>išmaniųjų technologijų diegimas efektyviam viešųjų paslaugų ir infrastruktūros valdymui</w:t>
      </w:r>
      <w:r w:rsidR="001F39B0" w:rsidRPr="0005496D">
        <w:rPr>
          <w:rFonts w:ascii="Times New Roman" w:eastAsia="Times New Roman" w:hAnsi="Times New Roman" w:cs="Times New Roman"/>
          <w:sz w:val="24"/>
          <w:lang w:val="lt-LT"/>
        </w:rPr>
        <w:t>;</w:t>
      </w:r>
    </w:p>
    <w:p w14:paraId="221579A6" w14:textId="6D84F406" w:rsidR="00B0753F" w:rsidRPr="0005496D" w:rsidRDefault="001F39B0" w:rsidP="00E608DA">
      <w:pPr>
        <w:pStyle w:val="Sraopastraipa"/>
        <w:numPr>
          <w:ilvl w:val="0"/>
          <w:numId w:val="17"/>
        </w:numPr>
        <w:spacing w:after="0" w:line="240" w:lineRule="auto"/>
        <w:jc w:val="both"/>
        <w:rPr>
          <w:rFonts w:ascii="Times New Roman" w:eastAsia="Times New Roman" w:hAnsi="Times New Roman" w:cs="Times New Roman"/>
          <w:sz w:val="24"/>
          <w:lang w:val="lt-LT"/>
        </w:rPr>
      </w:pPr>
      <w:r w:rsidRPr="0005496D">
        <w:rPr>
          <w:rFonts w:ascii="Times New Roman" w:eastAsia="Times New Roman" w:hAnsi="Times New Roman" w:cs="Times New Roman"/>
          <w:sz w:val="24"/>
          <w:lang w:val="lt-LT"/>
        </w:rPr>
        <w:t>priedangų visuomeninės paskirties pastatuose ir statiniuose įrengimas ar modernizavimas, įskaitant jų pritaikymą asmenims su negalia ir riboto judumo asmenims</w:t>
      </w:r>
      <w:r w:rsidR="00B0753F" w:rsidRPr="0005496D">
        <w:rPr>
          <w:rFonts w:ascii="Times New Roman" w:eastAsia="Times New Roman" w:hAnsi="Times New Roman" w:cs="Times New Roman"/>
          <w:sz w:val="24"/>
          <w:lang w:val="lt-LT"/>
        </w:rPr>
        <w:t>.</w:t>
      </w:r>
    </w:p>
    <w:p w14:paraId="14DA6322" w14:textId="264958FE" w:rsidR="00B0753F" w:rsidRPr="0005496D" w:rsidRDefault="00B0753F" w:rsidP="00E608DA">
      <w:pPr>
        <w:spacing w:after="0" w:line="240" w:lineRule="auto"/>
        <w:contextualSpacing/>
        <w:jc w:val="both"/>
        <w:rPr>
          <w:rFonts w:ascii="Times New Roman" w:eastAsia="Times New Roman" w:hAnsi="Times New Roman" w:cs="Times New Roman"/>
          <w:i/>
          <w:sz w:val="24"/>
        </w:rPr>
      </w:pPr>
      <w:r w:rsidRPr="0005496D">
        <w:rPr>
          <w:rFonts w:ascii="Times New Roman" w:eastAsia="Times New Roman" w:hAnsi="Times New Roman" w:cs="Times New Roman"/>
          <w:i/>
          <w:sz w:val="24"/>
        </w:rPr>
        <w:t>Viešųjų paslaugų prieinamumo ir tvarios aplinkos užtikrinimas miestuose, pritaikant miestų teritorijas žaliųjų miestų erdvių plėtrai, būsto, kultūros, švietimo, sveikatos paslaugų pasiūlai didinti ir kitai socialinei ir (ar) bendruomenių veiklai:</w:t>
      </w:r>
    </w:p>
    <w:p w14:paraId="0C791BA8" w14:textId="77777777" w:rsidR="009B5585" w:rsidRPr="0005496D" w:rsidRDefault="009B5585" w:rsidP="00E608DA">
      <w:pPr>
        <w:spacing w:after="0" w:line="240" w:lineRule="auto"/>
        <w:contextualSpacing/>
        <w:jc w:val="both"/>
        <w:rPr>
          <w:rFonts w:ascii="Times New Roman" w:eastAsia="Times New Roman" w:hAnsi="Times New Roman" w:cs="Times New Roman"/>
          <w:i/>
          <w:sz w:val="24"/>
        </w:rPr>
      </w:pPr>
    </w:p>
    <w:p w14:paraId="682E528F" w14:textId="77777777" w:rsidR="00950014" w:rsidRPr="0005496D" w:rsidRDefault="005B24DC" w:rsidP="00E608DA">
      <w:pPr>
        <w:spacing w:after="0" w:line="240" w:lineRule="auto"/>
        <w:jc w:val="both"/>
        <w:rPr>
          <w:rFonts w:ascii="Times New Roman" w:eastAsia="Times New Roman" w:hAnsi="Times New Roman" w:cs="Times New Roman"/>
          <w:sz w:val="24"/>
        </w:rPr>
      </w:pPr>
      <w:r w:rsidRPr="0005496D">
        <w:rPr>
          <w:rFonts w:ascii="Times New Roman" w:eastAsia="Times New Roman" w:hAnsi="Times New Roman" w:cs="Times New Roman"/>
          <w:b/>
          <w:sz w:val="24"/>
        </w:rPr>
        <w:t xml:space="preserve">5.1.2. </w:t>
      </w:r>
      <w:r w:rsidR="00950014" w:rsidRPr="0005496D">
        <w:rPr>
          <w:rFonts w:ascii="Times New Roman" w:eastAsia="Times New Roman" w:hAnsi="Times New Roman" w:cs="Times New Roman"/>
          <w:b/>
          <w:sz w:val="24"/>
        </w:rPr>
        <w:t>Regionų centrų (išskyrus Vilnių, Kauną ir Klaipėdą) investicinio potencialo stiprinim</w:t>
      </w:r>
      <w:r w:rsidR="007109ED" w:rsidRPr="0005496D">
        <w:rPr>
          <w:rFonts w:ascii="Times New Roman" w:eastAsia="Times New Roman" w:hAnsi="Times New Roman" w:cs="Times New Roman"/>
          <w:b/>
          <w:sz w:val="24"/>
        </w:rPr>
        <w:t>as</w:t>
      </w:r>
      <w:r w:rsidR="00950014" w:rsidRPr="0005496D">
        <w:rPr>
          <w:rFonts w:ascii="Times New Roman" w:eastAsia="Times New Roman" w:hAnsi="Times New Roman" w:cs="Times New Roman"/>
          <w:b/>
          <w:sz w:val="24"/>
        </w:rPr>
        <w:t xml:space="preserve"> ir naujų ekonominių veiklų plėtr</w:t>
      </w:r>
      <w:r w:rsidR="007109ED" w:rsidRPr="0005496D">
        <w:rPr>
          <w:rFonts w:ascii="Times New Roman" w:eastAsia="Times New Roman" w:hAnsi="Times New Roman" w:cs="Times New Roman"/>
          <w:b/>
          <w:sz w:val="24"/>
        </w:rPr>
        <w:t>a</w:t>
      </w:r>
      <w:r w:rsidRPr="0005496D">
        <w:rPr>
          <w:rFonts w:ascii="Times New Roman" w:eastAsia="Times New Roman" w:hAnsi="Times New Roman" w:cs="Times New Roman"/>
          <w:b/>
          <w:sz w:val="24"/>
        </w:rPr>
        <w:t xml:space="preserve"> (VRM)</w:t>
      </w:r>
      <w:r w:rsidR="00950014" w:rsidRPr="0005496D">
        <w:rPr>
          <w:rFonts w:ascii="Times New Roman" w:eastAsia="Times New Roman" w:hAnsi="Times New Roman" w:cs="Times New Roman"/>
          <w:b/>
          <w:sz w:val="24"/>
        </w:rPr>
        <w:t>:</w:t>
      </w:r>
    </w:p>
    <w:p w14:paraId="55345707" w14:textId="1F051890" w:rsidR="00B0753F" w:rsidRPr="0005496D" w:rsidRDefault="00B0753F" w:rsidP="00E608DA">
      <w:pPr>
        <w:numPr>
          <w:ilvl w:val="0"/>
          <w:numId w:val="18"/>
        </w:numPr>
        <w:spacing w:after="0" w:line="240" w:lineRule="auto"/>
        <w:contextualSpacing/>
        <w:jc w:val="both"/>
        <w:rPr>
          <w:rFonts w:ascii="Times New Roman" w:eastAsia="Times New Roman" w:hAnsi="Times New Roman" w:cs="Times New Roman"/>
          <w:sz w:val="24"/>
        </w:rPr>
      </w:pPr>
      <w:r w:rsidRPr="0005496D">
        <w:rPr>
          <w:rFonts w:ascii="Times New Roman" w:eastAsia="Times New Roman" w:hAnsi="Times New Roman" w:cs="Times New Roman"/>
          <w:sz w:val="24"/>
        </w:rPr>
        <w:t xml:space="preserve">miestų pramoninių ir (ar) komercinių teritorijų išvystymo netolygumų: investicijoms tinkamų sklypų, gamybinių pastatų, inžinerinės </w:t>
      </w:r>
      <w:r w:rsidR="00DC6CD4" w:rsidRPr="0005496D">
        <w:rPr>
          <w:rFonts w:ascii="Times New Roman" w:eastAsia="Times New Roman" w:hAnsi="Times New Roman" w:cs="Times New Roman"/>
          <w:sz w:val="24"/>
        </w:rPr>
        <w:t xml:space="preserve">infrastruktūros </w:t>
      </w:r>
      <w:r w:rsidRPr="0005496D">
        <w:rPr>
          <w:rFonts w:ascii="Times New Roman" w:eastAsia="Times New Roman" w:hAnsi="Times New Roman" w:cs="Times New Roman"/>
          <w:sz w:val="24"/>
        </w:rPr>
        <w:t>trūkumų (pvz. trūkstamų jungčių su centralizuotais elektros, dujų, šilumos, vandens ar nuotekų tinklais ar atitinkamų vietinių AEI naudojančių įrenginių, šių teritorijų pasiekimui reikalingos susisiekimo infrastruktūros trūkumų) pašalinimą, bei priemonės mažinančios neigiamą ekonominės veiklos poveikį aplinkai šiose teritorijose (triukšmą, oro, vandens taršą);</w:t>
      </w:r>
    </w:p>
    <w:p w14:paraId="53FB8D25" w14:textId="77777777" w:rsidR="00B0753F" w:rsidRPr="0005496D" w:rsidRDefault="00B0753F" w:rsidP="00E608DA">
      <w:pPr>
        <w:numPr>
          <w:ilvl w:val="0"/>
          <w:numId w:val="18"/>
        </w:numPr>
        <w:spacing w:after="0" w:line="240" w:lineRule="auto"/>
        <w:contextualSpacing/>
        <w:jc w:val="both"/>
        <w:rPr>
          <w:rFonts w:ascii="Times New Roman" w:eastAsia="Times New Roman" w:hAnsi="Times New Roman" w:cs="Times New Roman"/>
          <w:sz w:val="24"/>
        </w:rPr>
      </w:pPr>
      <w:r w:rsidRPr="0005496D">
        <w:rPr>
          <w:rFonts w:ascii="Times New Roman" w:eastAsia="Times New Roman" w:hAnsi="Times New Roman" w:cs="Times New Roman"/>
          <w:sz w:val="24"/>
        </w:rPr>
        <w:t xml:space="preserve">inovatyvių socialinės, kūrybinės ekonomikos ir bendro infrastruktūros naudojimo iniciatyvų plėtra (pvz., įrengiant gamybines, maisto, kūrybinių industrijų </w:t>
      </w:r>
      <w:proofErr w:type="spellStart"/>
      <w:r w:rsidRPr="0005496D">
        <w:rPr>
          <w:rFonts w:ascii="Times New Roman" w:eastAsia="Times New Roman" w:hAnsi="Times New Roman" w:cs="Times New Roman"/>
          <w:sz w:val="24"/>
        </w:rPr>
        <w:t>bendradarbystės</w:t>
      </w:r>
      <w:proofErr w:type="spellEnd"/>
      <w:r w:rsidRPr="0005496D">
        <w:rPr>
          <w:rFonts w:ascii="Times New Roman" w:eastAsia="Times New Roman" w:hAnsi="Times New Roman" w:cs="Times New Roman"/>
          <w:sz w:val="24"/>
        </w:rPr>
        <w:t xml:space="preserve"> erdves viešuosiuose pastatuose).</w:t>
      </w:r>
    </w:p>
    <w:p w14:paraId="1D26C2EA" w14:textId="77777777" w:rsidR="009B5585" w:rsidRPr="0005496D" w:rsidRDefault="009B5585" w:rsidP="00E608DA">
      <w:pPr>
        <w:spacing w:after="0" w:line="240" w:lineRule="auto"/>
        <w:ind w:left="720"/>
        <w:contextualSpacing/>
        <w:jc w:val="both"/>
        <w:rPr>
          <w:rFonts w:ascii="Times New Roman" w:eastAsia="Times New Roman" w:hAnsi="Times New Roman" w:cs="Times New Roman"/>
          <w:sz w:val="24"/>
        </w:rPr>
      </w:pPr>
    </w:p>
    <w:p w14:paraId="2737B332" w14:textId="70E233FA" w:rsidR="00950014" w:rsidRPr="0005496D" w:rsidRDefault="0051074A" w:rsidP="00E608DA">
      <w:pPr>
        <w:spacing w:after="0" w:line="240" w:lineRule="auto"/>
        <w:jc w:val="both"/>
        <w:rPr>
          <w:rFonts w:ascii="Times New Roman" w:eastAsia="Times New Roman" w:hAnsi="Times New Roman" w:cs="Times New Roman"/>
          <w:b/>
          <w:sz w:val="24"/>
        </w:rPr>
      </w:pPr>
      <w:r w:rsidRPr="0005496D">
        <w:rPr>
          <w:rFonts w:ascii="Times New Roman" w:eastAsia="Times New Roman" w:hAnsi="Times New Roman" w:cs="Times New Roman"/>
          <w:b/>
          <w:sz w:val="24"/>
        </w:rPr>
        <w:t>5.1.</w:t>
      </w:r>
      <w:r w:rsidR="00FC5514" w:rsidRPr="0005496D">
        <w:rPr>
          <w:rFonts w:ascii="Times New Roman" w:eastAsia="Times New Roman" w:hAnsi="Times New Roman" w:cs="Times New Roman"/>
          <w:b/>
          <w:sz w:val="24"/>
        </w:rPr>
        <w:t>3</w:t>
      </w:r>
      <w:r w:rsidRPr="0005496D">
        <w:rPr>
          <w:rFonts w:ascii="Times New Roman" w:eastAsia="Times New Roman" w:hAnsi="Times New Roman" w:cs="Times New Roman"/>
          <w:b/>
          <w:sz w:val="24"/>
        </w:rPr>
        <w:t xml:space="preserve">. </w:t>
      </w:r>
      <w:r w:rsidR="00D8208B" w:rsidRPr="0005496D">
        <w:rPr>
          <w:rFonts w:ascii="Times New Roman" w:eastAsia="Times New Roman" w:hAnsi="Times New Roman" w:cs="Times New Roman"/>
          <w:b/>
          <w:sz w:val="24"/>
        </w:rPr>
        <w:t>Administracinių gebėjimų stiprinimas teikiant ekspertinę ir metodinę pagalbą įgyvendinant tvarios miestų plėtros strategijas.</w:t>
      </w:r>
    </w:p>
    <w:p w14:paraId="1AFFE15E" w14:textId="77777777" w:rsidR="000004E9" w:rsidRPr="0005496D" w:rsidRDefault="000004E9" w:rsidP="00E608DA">
      <w:pPr>
        <w:spacing w:after="0" w:line="240" w:lineRule="auto"/>
        <w:jc w:val="both"/>
        <w:rPr>
          <w:rFonts w:ascii="Times New Roman" w:eastAsia="Times New Roman" w:hAnsi="Times New Roman" w:cs="Times New Roman"/>
          <w:sz w:val="24"/>
        </w:rPr>
      </w:pPr>
    </w:p>
    <w:p w14:paraId="53DFC9C2" w14:textId="77777777" w:rsidR="000004E9" w:rsidRPr="0005496D" w:rsidRDefault="000004E9" w:rsidP="00E608DA">
      <w:pPr>
        <w:spacing w:after="0" w:line="240" w:lineRule="auto"/>
        <w:ind w:firstLine="567"/>
        <w:rPr>
          <w:rFonts w:ascii="Times New Roman" w:eastAsia="Calibri" w:hAnsi="Times New Roman" w:cs="Times New Roman"/>
          <w:b/>
          <w:bCs/>
          <w:sz w:val="24"/>
          <w:szCs w:val="24"/>
        </w:rPr>
      </w:pPr>
      <w:r w:rsidRPr="0005496D">
        <w:rPr>
          <w:rFonts w:ascii="Times New Roman" w:eastAsia="Calibri" w:hAnsi="Times New Roman" w:cs="Times New Roman"/>
          <w:b/>
          <w:bCs/>
          <w:sz w:val="24"/>
          <w:szCs w:val="24"/>
        </w:rPr>
        <w:t>Trumpa vertinimo santrauka</w:t>
      </w:r>
    </w:p>
    <w:p w14:paraId="4B4BE7B9" w14:textId="77777777" w:rsidR="000004E9" w:rsidRPr="0005496D" w:rsidRDefault="000004E9" w:rsidP="00E608DA">
      <w:pPr>
        <w:spacing w:after="0" w:line="240" w:lineRule="auto"/>
        <w:ind w:firstLine="360"/>
        <w:jc w:val="both"/>
        <w:rPr>
          <w:rFonts w:ascii="Times New Roman" w:eastAsia="Calibri" w:hAnsi="Times New Roman" w:cs="Times New Roman"/>
          <w:bCs/>
          <w:sz w:val="24"/>
          <w:szCs w:val="24"/>
        </w:rPr>
      </w:pPr>
    </w:p>
    <w:p w14:paraId="3682EFA6" w14:textId="77777777" w:rsidR="0005496D" w:rsidRPr="0005496D" w:rsidRDefault="000004E9" w:rsidP="00E608DA">
      <w:pPr>
        <w:spacing w:after="0" w:line="240" w:lineRule="auto"/>
        <w:ind w:firstLine="360"/>
        <w:jc w:val="both"/>
        <w:rPr>
          <w:rFonts w:ascii="Times New Roman" w:eastAsia="Calibri" w:hAnsi="Times New Roman" w:cs="Times New Roman"/>
          <w:b/>
          <w:sz w:val="24"/>
          <w:szCs w:val="24"/>
        </w:rPr>
      </w:pPr>
      <w:r w:rsidRPr="0005496D">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w:t>
      </w:r>
      <w:r w:rsidR="0005496D" w:rsidRPr="0005496D">
        <w:rPr>
          <w:rStyle w:val="Puslapioinaosnuoroda"/>
          <w:rFonts w:ascii="Times New Roman" w:eastAsia="Calibri" w:hAnsi="Times New Roman" w:cs="Times New Roman"/>
          <w:bCs/>
          <w:sz w:val="24"/>
          <w:szCs w:val="24"/>
        </w:rPr>
        <w:footnoteReference w:id="1"/>
      </w:r>
      <w:r w:rsidRPr="0005496D">
        <w:rPr>
          <w:rFonts w:ascii="Times New Roman" w:eastAsia="Calibri" w:hAnsi="Times New Roman" w:cs="Times New Roman"/>
          <w:bCs/>
          <w:sz w:val="24"/>
          <w:szCs w:val="24"/>
        </w:rPr>
        <w:t xml:space="preserve">, įvertinus 5.1.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5.1.1 – 5.1.3 veiksmai (veiklos) neturi neigiamo numatomo poveikio visiems 6 aplinkos tikslams arba numatomas jų poveikis yra </w:t>
      </w:r>
      <w:r w:rsidRPr="0005496D">
        <w:rPr>
          <w:rFonts w:ascii="Times New Roman" w:eastAsia="Calibri" w:hAnsi="Times New Roman" w:cs="Times New Roman"/>
          <w:bCs/>
          <w:sz w:val="24"/>
          <w:szCs w:val="24"/>
        </w:rPr>
        <w:lastRenderedPageBreak/>
        <w:t>nereikšmingas, t. y. nedaro tiesioginio ir pirminio netiesioginio poveikio per visą gyvavimo ciklą, todėl laikoma, kad veiksmai (veiklos) atitinka reikšmingos žalos nedarymo principą.</w:t>
      </w:r>
      <w:r w:rsidR="0005496D" w:rsidRPr="0005496D">
        <w:rPr>
          <w:rFonts w:ascii="Times New Roman" w:eastAsia="Calibri" w:hAnsi="Times New Roman" w:cs="Times New Roman"/>
          <w:b/>
          <w:bCs/>
          <w:sz w:val="24"/>
          <w:szCs w:val="24"/>
        </w:rPr>
        <w:t xml:space="preserve"> </w:t>
      </w:r>
      <w:r w:rsidR="00A30199" w:rsidRPr="0005496D">
        <w:rPr>
          <w:rFonts w:ascii="Times New Roman" w:eastAsia="Calibri" w:hAnsi="Times New Roman" w:cs="Times New Roman"/>
          <w:sz w:val="24"/>
          <w:szCs w:val="24"/>
        </w:rPr>
        <w:t xml:space="preserve">1 lentelė. </w:t>
      </w:r>
    </w:p>
    <w:p w14:paraId="0F105286" w14:textId="77777777" w:rsidR="0005496D" w:rsidRPr="0005496D" w:rsidRDefault="0005496D" w:rsidP="00E608DA">
      <w:pPr>
        <w:spacing w:after="0" w:line="240" w:lineRule="auto"/>
        <w:ind w:firstLine="360"/>
        <w:jc w:val="both"/>
        <w:rPr>
          <w:rFonts w:ascii="Times New Roman" w:eastAsia="Calibri" w:hAnsi="Times New Roman" w:cs="Times New Roman"/>
          <w:b/>
          <w:sz w:val="24"/>
          <w:szCs w:val="24"/>
        </w:rPr>
      </w:pPr>
    </w:p>
    <w:p w14:paraId="5FC8A5DE" w14:textId="4A328475" w:rsidR="00A30199" w:rsidRPr="0005496D" w:rsidRDefault="00A30199" w:rsidP="00E608DA">
      <w:pPr>
        <w:spacing w:after="0" w:line="240" w:lineRule="auto"/>
        <w:ind w:firstLine="360"/>
        <w:jc w:val="both"/>
        <w:rPr>
          <w:rFonts w:ascii="Times New Roman" w:eastAsia="Calibri" w:hAnsi="Times New Roman" w:cs="Times New Roman"/>
          <w:b/>
          <w:bCs/>
          <w:sz w:val="24"/>
          <w:szCs w:val="24"/>
        </w:rPr>
      </w:pPr>
      <w:r w:rsidRPr="0005496D">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574"/>
        <w:gridCol w:w="1390"/>
        <w:gridCol w:w="1381"/>
        <w:gridCol w:w="4283"/>
      </w:tblGrid>
      <w:tr w:rsidR="0005496D" w:rsidRPr="0005496D" w14:paraId="0266799B" w14:textId="77777777" w:rsidTr="00696ABC">
        <w:tc>
          <w:tcPr>
            <w:tcW w:w="2574" w:type="dxa"/>
          </w:tcPr>
          <w:p w14:paraId="1C3354BD" w14:textId="06016C51" w:rsidR="00BA5A4E" w:rsidRPr="0005496D" w:rsidRDefault="00A30199" w:rsidP="00E608DA">
            <w:pPr>
              <w:rPr>
                <w:rFonts w:ascii="Times New Roman" w:eastAsia="Calibri" w:hAnsi="Times New Roman" w:cs="Times New Roman"/>
                <w:b/>
                <w:bCs/>
                <w:sz w:val="24"/>
                <w:szCs w:val="24"/>
              </w:rPr>
            </w:pPr>
            <w:r w:rsidRPr="0005496D">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390" w:type="dxa"/>
          </w:tcPr>
          <w:p w14:paraId="78468B68" w14:textId="77777777" w:rsidR="00BA5A4E" w:rsidRPr="0005496D" w:rsidRDefault="00BA5A4E" w:rsidP="00E608DA">
            <w:pPr>
              <w:rPr>
                <w:rFonts w:ascii="Times New Roman" w:eastAsia="Calibri" w:hAnsi="Times New Roman" w:cs="Times New Roman"/>
                <w:b/>
                <w:bCs/>
                <w:sz w:val="24"/>
                <w:szCs w:val="24"/>
              </w:rPr>
            </w:pPr>
            <w:r w:rsidRPr="0005496D">
              <w:rPr>
                <w:rFonts w:ascii="Times New Roman" w:eastAsia="Calibri" w:hAnsi="Times New Roman" w:cs="Times New Roman"/>
                <w:b/>
                <w:bCs/>
                <w:sz w:val="24"/>
                <w:szCs w:val="24"/>
              </w:rPr>
              <w:t xml:space="preserve">Taip </w:t>
            </w:r>
          </w:p>
        </w:tc>
        <w:tc>
          <w:tcPr>
            <w:tcW w:w="1381" w:type="dxa"/>
          </w:tcPr>
          <w:p w14:paraId="455F1030" w14:textId="77777777" w:rsidR="00BA5A4E" w:rsidRPr="0005496D" w:rsidRDefault="00BA5A4E" w:rsidP="00E608DA">
            <w:pPr>
              <w:rPr>
                <w:rFonts w:ascii="Times New Roman" w:eastAsia="Calibri" w:hAnsi="Times New Roman" w:cs="Times New Roman"/>
                <w:b/>
                <w:bCs/>
                <w:sz w:val="24"/>
                <w:szCs w:val="24"/>
              </w:rPr>
            </w:pPr>
            <w:r w:rsidRPr="0005496D">
              <w:rPr>
                <w:rFonts w:ascii="Times New Roman" w:eastAsia="Calibri" w:hAnsi="Times New Roman" w:cs="Times New Roman"/>
                <w:b/>
                <w:bCs/>
                <w:sz w:val="24"/>
                <w:szCs w:val="24"/>
              </w:rPr>
              <w:t>Ne</w:t>
            </w:r>
          </w:p>
        </w:tc>
        <w:tc>
          <w:tcPr>
            <w:tcW w:w="4283" w:type="dxa"/>
          </w:tcPr>
          <w:p w14:paraId="6AFCE191" w14:textId="77777777" w:rsidR="00BA5A4E" w:rsidRPr="0005496D" w:rsidRDefault="00BA5A4E" w:rsidP="00E608DA">
            <w:pPr>
              <w:rPr>
                <w:rFonts w:ascii="Times New Roman" w:eastAsia="Calibri" w:hAnsi="Times New Roman" w:cs="Times New Roman"/>
                <w:b/>
                <w:bCs/>
                <w:sz w:val="24"/>
                <w:szCs w:val="24"/>
              </w:rPr>
            </w:pPr>
            <w:r w:rsidRPr="0005496D">
              <w:rPr>
                <w:rFonts w:ascii="Times New Roman" w:eastAsia="Calibri" w:hAnsi="Times New Roman" w:cs="Times New Roman"/>
                <w:b/>
                <w:bCs/>
                <w:sz w:val="24"/>
                <w:szCs w:val="24"/>
              </w:rPr>
              <w:t xml:space="preserve">Jei pasirinkote neigiamą atsakymą, pagrįskite </w:t>
            </w:r>
          </w:p>
        </w:tc>
      </w:tr>
      <w:tr w:rsidR="0005496D" w:rsidRPr="0005496D" w14:paraId="50437CCA" w14:textId="77777777" w:rsidTr="00696ABC">
        <w:tc>
          <w:tcPr>
            <w:tcW w:w="2574" w:type="dxa"/>
          </w:tcPr>
          <w:p w14:paraId="32FF6E33" w14:textId="48173E1B" w:rsidR="00A30199" w:rsidRPr="0005496D" w:rsidRDefault="00A30199" w:rsidP="00E608DA">
            <w:pPr>
              <w:jc w:val="center"/>
              <w:rPr>
                <w:rFonts w:ascii="Times New Roman" w:eastAsia="Calibri" w:hAnsi="Times New Roman" w:cs="Times New Roman"/>
                <w:b/>
                <w:bCs/>
                <w:sz w:val="24"/>
                <w:szCs w:val="24"/>
              </w:rPr>
            </w:pPr>
            <w:r w:rsidRPr="0005496D">
              <w:rPr>
                <w:rFonts w:ascii="Times New Roman" w:eastAsia="Calibri" w:hAnsi="Times New Roman" w:cs="Times New Roman"/>
                <w:b/>
                <w:bCs/>
                <w:sz w:val="24"/>
                <w:szCs w:val="24"/>
              </w:rPr>
              <w:t>1</w:t>
            </w:r>
          </w:p>
        </w:tc>
        <w:tc>
          <w:tcPr>
            <w:tcW w:w="1390" w:type="dxa"/>
          </w:tcPr>
          <w:p w14:paraId="0C337891" w14:textId="3EB65ACA" w:rsidR="00A30199" w:rsidRPr="0005496D" w:rsidRDefault="00A30199" w:rsidP="00E608DA">
            <w:pPr>
              <w:jc w:val="center"/>
              <w:rPr>
                <w:rFonts w:ascii="Times New Roman" w:eastAsia="Calibri" w:hAnsi="Times New Roman" w:cs="Times New Roman"/>
                <w:b/>
                <w:bCs/>
                <w:sz w:val="24"/>
                <w:szCs w:val="24"/>
              </w:rPr>
            </w:pPr>
            <w:r w:rsidRPr="0005496D">
              <w:rPr>
                <w:rFonts w:ascii="Times New Roman" w:eastAsia="Calibri" w:hAnsi="Times New Roman" w:cs="Times New Roman"/>
                <w:b/>
                <w:bCs/>
                <w:sz w:val="24"/>
                <w:szCs w:val="24"/>
              </w:rPr>
              <w:t>2</w:t>
            </w:r>
          </w:p>
        </w:tc>
        <w:tc>
          <w:tcPr>
            <w:tcW w:w="1381" w:type="dxa"/>
          </w:tcPr>
          <w:p w14:paraId="2DA50494" w14:textId="74C5CE12" w:rsidR="00A30199" w:rsidRPr="0005496D" w:rsidRDefault="00A30199" w:rsidP="00E608DA">
            <w:pPr>
              <w:jc w:val="center"/>
              <w:rPr>
                <w:rFonts w:ascii="Times New Roman" w:eastAsia="Calibri" w:hAnsi="Times New Roman" w:cs="Times New Roman"/>
                <w:b/>
                <w:bCs/>
                <w:sz w:val="24"/>
                <w:szCs w:val="24"/>
              </w:rPr>
            </w:pPr>
            <w:r w:rsidRPr="0005496D">
              <w:rPr>
                <w:rFonts w:ascii="Times New Roman" w:eastAsia="Calibri" w:hAnsi="Times New Roman" w:cs="Times New Roman"/>
                <w:b/>
                <w:bCs/>
                <w:sz w:val="24"/>
                <w:szCs w:val="24"/>
              </w:rPr>
              <w:t>3</w:t>
            </w:r>
          </w:p>
        </w:tc>
        <w:tc>
          <w:tcPr>
            <w:tcW w:w="4283" w:type="dxa"/>
          </w:tcPr>
          <w:p w14:paraId="2EAD7A8F" w14:textId="637F8ECF" w:rsidR="00A30199" w:rsidRPr="0005496D" w:rsidRDefault="00A30199" w:rsidP="00E608DA">
            <w:pPr>
              <w:jc w:val="center"/>
              <w:rPr>
                <w:rFonts w:ascii="Times New Roman" w:eastAsia="Calibri" w:hAnsi="Times New Roman" w:cs="Times New Roman"/>
                <w:b/>
                <w:bCs/>
                <w:sz w:val="24"/>
                <w:szCs w:val="24"/>
              </w:rPr>
            </w:pPr>
            <w:r w:rsidRPr="0005496D">
              <w:rPr>
                <w:rFonts w:ascii="Times New Roman" w:eastAsia="Calibri" w:hAnsi="Times New Roman" w:cs="Times New Roman"/>
                <w:b/>
                <w:bCs/>
                <w:sz w:val="24"/>
                <w:szCs w:val="24"/>
              </w:rPr>
              <w:t>4</w:t>
            </w:r>
          </w:p>
        </w:tc>
      </w:tr>
      <w:tr w:rsidR="0005496D" w:rsidRPr="0005496D" w14:paraId="3F12DA67" w14:textId="77777777" w:rsidTr="00696ABC">
        <w:tc>
          <w:tcPr>
            <w:tcW w:w="2574" w:type="dxa"/>
            <w:shd w:val="clear" w:color="auto" w:fill="D9D9D9" w:themeFill="background1" w:themeFillShade="D9"/>
          </w:tcPr>
          <w:p w14:paraId="3053E196" w14:textId="77777777" w:rsidR="00BA5A4E" w:rsidRPr="0005496D" w:rsidRDefault="00BA5A4E" w:rsidP="00E608DA">
            <w:pPr>
              <w:rPr>
                <w:rFonts w:ascii="Times New Roman" w:eastAsia="Calibri" w:hAnsi="Times New Roman" w:cs="Times New Roman"/>
                <w:b/>
                <w:bCs/>
                <w:sz w:val="24"/>
                <w:szCs w:val="24"/>
              </w:rPr>
            </w:pPr>
            <w:r w:rsidRPr="0005496D">
              <w:rPr>
                <w:rFonts w:ascii="Times New Roman" w:eastAsia="Calibri" w:hAnsi="Times New Roman" w:cs="Times New Roman"/>
                <w:b/>
                <w:sz w:val="24"/>
                <w:szCs w:val="24"/>
              </w:rPr>
              <w:t>Klimato kaitos švelninimas</w:t>
            </w:r>
          </w:p>
        </w:tc>
        <w:tc>
          <w:tcPr>
            <w:tcW w:w="1390" w:type="dxa"/>
            <w:shd w:val="clear" w:color="auto" w:fill="D9D9D9" w:themeFill="background1" w:themeFillShade="D9"/>
          </w:tcPr>
          <w:p w14:paraId="1D020CC4" w14:textId="77777777" w:rsidR="00BA5A4E" w:rsidRPr="0005496D" w:rsidRDefault="00BA5A4E" w:rsidP="00E608DA">
            <w:pPr>
              <w:rPr>
                <w:rFonts w:ascii="Times New Roman" w:eastAsia="Calibri" w:hAnsi="Times New Roman" w:cs="Times New Roman"/>
                <w:b/>
                <w:bCs/>
                <w:sz w:val="24"/>
                <w:szCs w:val="24"/>
              </w:rPr>
            </w:pPr>
          </w:p>
        </w:tc>
        <w:tc>
          <w:tcPr>
            <w:tcW w:w="1381" w:type="dxa"/>
            <w:shd w:val="clear" w:color="auto" w:fill="D9D9D9" w:themeFill="background1" w:themeFillShade="D9"/>
          </w:tcPr>
          <w:p w14:paraId="72B07A71" w14:textId="77777777" w:rsidR="00BA5A4E" w:rsidRPr="0005496D" w:rsidRDefault="00696ABC" w:rsidP="00E608DA">
            <w:pPr>
              <w:rPr>
                <w:rFonts w:ascii="Times New Roman" w:eastAsia="Calibri" w:hAnsi="Times New Roman" w:cs="Times New Roman"/>
                <w:b/>
                <w:bCs/>
                <w:sz w:val="24"/>
                <w:szCs w:val="24"/>
              </w:rPr>
            </w:pPr>
            <w:r w:rsidRPr="0005496D">
              <w:rPr>
                <w:rFonts w:ascii="Times New Roman" w:eastAsia="Calibri" w:hAnsi="Times New Roman" w:cs="Times New Roman"/>
                <w:b/>
                <w:bCs/>
                <w:sz w:val="24"/>
                <w:szCs w:val="24"/>
              </w:rPr>
              <w:t>X</w:t>
            </w:r>
          </w:p>
        </w:tc>
        <w:tc>
          <w:tcPr>
            <w:tcW w:w="4283" w:type="dxa"/>
            <w:shd w:val="clear" w:color="auto" w:fill="D9D9D9" w:themeFill="background1" w:themeFillShade="D9"/>
          </w:tcPr>
          <w:p w14:paraId="77562693" w14:textId="77777777" w:rsidR="00BA5A4E" w:rsidRPr="0005496D" w:rsidRDefault="00BA5A4E" w:rsidP="00E608DA">
            <w:pPr>
              <w:ind w:left="51"/>
              <w:jc w:val="both"/>
              <w:rPr>
                <w:rFonts w:ascii="Times New Roman" w:eastAsia="Calibri" w:hAnsi="Times New Roman" w:cs="Times New Roman"/>
                <w:b/>
                <w:bCs/>
                <w:sz w:val="24"/>
                <w:szCs w:val="24"/>
              </w:rPr>
            </w:pPr>
            <w:r w:rsidRPr="0005496D">
              <w:rPr>
                <w:rFonts w:ascii="Times New Roman" w:eastAsia="Calibri" w:hAnsi="Times New Roman" w:cs="Times New Roman"/>
                <w:b/>
                <w:bCs/>
                <w:sz w:val="24"/>
                <w:szCs w:val="24"/>
              </w:rPr>
              <w:t>Vertinama, kad planuojam</w:t>
            </w:r>
            <w:r w:rsidR="00AA3502" w:rsidRPr="0005496D">
              <w:rPr>
                <w:rFonts w:ascii="Times New Roman" w:eastAsia="Calibri" w:hAnsi="Times New Roman" w:cs="Times New Roman"/>
                <w:b/>
                <w:bCs/>
                <w:sz w:val="24"/>
                <w:szCs w:val="24"/>
              </w:rPr>
              <w:t>i</w:t>
            </w:r>
            <w:r w:rsidRPr="0005496D">
              <w:rPr>
                <w:rFonts w:ascii="Times New Roman" w:eastAsia="Calibri" w:hAnsi="Times New Roman" w:cs="Times New Roman"/>
                <w:b/>
                <w:bCs/>
                <w:sz w:val="24"/>
                <w:szCs w:val="24"/>
              </w:rPr>
              <w:t xml:space="preserve"> įgyvendinti </w:t>
            </w:r>
            <w:r w:rsidR="00AA3502" w:rsidRPr="0005496D">
              <w:rPr>
                <w:rFonts w:ascii="Times New Roman" w:eastAsia="Calibri" w:hAnsi="Times New Roman" w:cs="Times New Roman"/>
                <w:b/>
                <w:bCs/>
                <w:sz w:val="24"/>
                <w:szCs w:val="24"/>
              </w:rPr>
              <w:t>veiksmai (veiklos)</w:t>
            </w:r>
            <w:r w:rsidRPr="0005496D">
              <w:rPr>
                <w:rFonts w:ascii="Times New Roman" w:eastAsia="Calibri" w:hAnsi="Times New Roman" w:cs="Times New Roman"/>
                <w:b/>
                <w:bCs/>
                <w:sz w:val="24"/>
                <w:szCs w:val="24"/>
              </w:rPr>
              <w:t xml:space="preserve"> neturi jokio numatomo poveikio šiam aplinkos tikslui arba numatomas j</w:t>
            </w:r>
            <w:r w:rsidR="004D7A36" w:rsidRPr="0005496D">
              <w:rPr>
                <w:rFonts w:ascii="Times New Roman" w:eastAsia="Calibri" w:hAnsi="Times New Roman" w:cs="Times New Roman"/>
                <w:b/>
                <w:bCs/>
                <w:sz w:val="24"/>
                <w:szCs w:val="24"/>
              </w:rPr>
              <w:t>ų</w:t>
            </w:r>
            <w:r w:rsidRPr="0005496D">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05496D">
              <w:rPr>
                <w:rFonts w:ascii="Times New Roman" w:eastAsia="Calibri" w:hAnsi="Times New Roman" w:cs="Times New Roman"/>
                <w:b/>
                <w:bCs/>
                <w:sz w:val="24"/>
                <w:szCs w:val="24"/>
              </w:rPr>
              <w:t xml:space="preserve">veiksmai (veiklos) </w:t>
            </w:r>
            <w:r w:rsidRPr="0005496D">
              <w:rPr>
                <w:rFonts w:ascii="Times New Roman" w:eastAsia="Calibri" w:hAnsi="Times New Roman" w:cs="Times New Roman"/>
                <w:b/>
                <w:bCs/>
                <w:sz w:val="24"/>
                <w:szCs w:val="24"/>
              </w:rPr>
              <w:t xml:space="preserve">atitinka klimato kaitos švelninimo tikslą: </w:t>
            </w:r>
          </w:p>
        </w:tc>
      </w:tr>
      <w:tr w:rsidR="0005496D" w:rsidRPr="0005496D" w14:paraId="1D5DAD96" w14:textId="77777777" w:rsidTr="00696ABC">
        <w:trPr>
          <w:trHeight w:val="3276"/>
        </w:trPr>
        <w:tc>
          <w:tcPr>
            <w:tcW w:w="2574" w:type="dxa"/>
          </w:tcPr>
          <w:p w14:paraId="515164C7" w14:textId="77777777" w:rsidR="00696ABC" w:rsidRPr="0005496D" w:rsidRDefault="0051074A"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t xml:space="preserve">5.1.1. </w:t>
            </w:r>
            <w:r w:rsidR="00696ABC" w:rsidRPr="0005496D">
              <w:rPr>
                <w:rFonts w:ascii="Times New Roman" w:eastAsia="Calibri" w:hAnsi="Times New Roman" w:cs="Times New Roman"/>
                <w:bCs/>
                <w:sz w:val="24"/>
                <w:szCs w:val="24"/>
              </w:rPr>
              <w:t>Viešųjų paslaugų prieinamumo ir tvarios aplinkos užtikrinimas miestuose</w:t>
            </w:r>
            <w:r w:rsidRPr="0005496D">
              <w:rPr>
                <w:rFonts w:ascii="Times New Roman" w:eastAsia="Calibri" w:hAnsi="Times New Roman" w:cs="Times New Roman"/>
                <w:bCs/>
                <w:sz w:val="24"/>
                <w:szCs w:val="24"/>
              </w:rPr>
              <w:t xml:space="preserve"> (VRM)</w:t>
            </w:r>
          </w:p>
        </w:tc>
        <w:tc>
          <w:tcPr>
            <w:tcW w:w="1390" w:type="dxa"/>
          </w:tcPr>
          <w:p w14:paraId="3A940B72" w14:textId="77777777" w:rsidR="00696ABC" w:rsidRPr="0005496D" w:rsidRDefault="00696ABC" w:rsidP="00E608DA">
            <w:pPr>
              <w:rPr>
                <w:rFonts w:ascii="Times New Roman" w:eastAsia="Calibri" w:hAnsi="Times New Roman" w:cs="Times New Roman"/>
                <w:b/>
                <w:bCs/>
                <w:sz w:val="24"/>
                <w:szCs w:val="24"/>
              </w:rPr>
            </w:pPr>
          </w:p>
        </w:tc>
        <w:tc>
          <w:tcPr>
            <w:tcW w:w="1381" w:type="dxa"/>
          </w:tcPr>
          <w:p w14:paraId="5C87F67E" w14:textId="77777777" w:rsidR="00696ABC" w:rsidRPr="0005496D" w:rsidRDefault="00696ABC"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t>X</w:t>
            </w:r>
          </w:p>
        </w:tc>
        <w:tc>
          <w:tcPr>
            <w:tcW w:w="4283" w:type="dxa"/>
          </w:tcPr>
          <w:p w14:paraId="609E7CBF" w14:textId="36F4813B" w:rsidR="00CF18B8" w:rsidRPr="0005496D" w:rsidRDefault="00CF18B8" w:rsidP="00E608DA">
            <w:pPr>
              <w:jc w:val="both"/>
              <w:rPr>
                <w:rFonts w:ascii="Times New Roman" w:eastAsia="Times New Roman" w:hAnsi="Times New Roman"/>
                <w:noProof/>
                <w:sz w:val="24"/>
                <w:szCs w:val="24"/>
              </w:rPr>
            </w:pPr>
            <w:r w:rsidRPr="0005496D">
              <w:rPr>
                <w:rFonts w:ascii="Times New Roman" w:eastAsia="Calibri" w:hAnsi="Times New Roman" w:cs="Times New Roman"/>
                <w:bCs/>
                <w:sz w:val="24"/>
                <w:szCs w:val="24"/>
              </w:rPr>
              <w:t xml:space="preserve">Įgyvendinant </w:t>
            </w:r>
            <w:r w:rsidR="006B302B" w:rsidRPr="0005496D">
              <w:rPr>
                <w:rFonts w:ascii="Times New Roman" w:eastAsia="Calibri" w:hAnsi="Times New Roman" w:cs="Times New Roman"/>
                <w:bCs/>
                <w:sz w:val="24"/>
                <w:szCs w:val="24"/>
              </w:rPr>
              <w:t xml:space="preserve">5.1 uždavinio 5.1.1 </w:t>
            </w:r>
            <w:r w:rsidRPr="0005496D">
              <w:rPr>
                <w:rFonts w:ascii="Times New Roman" w:eastAsia="Calibri" w:hAnsi="Times New Roman" w:cs="Times New Roman"/>
                <w:bCs/>
                <w:sz w:val="24"/>
                <w:szCs w:val="24"/>
              </w:rPr>
              <w:t>veiksm</w:t>
            </w:r>
            <w:r w:rsidR="006B302B" w:rsidRPr="0005496D">
              <w:rPr>
                <w:rFonts w:ascii="Times New Roman" w:eastAsia="Calibri" w:hAnsi="Times New Roman" w:cs="Times New Roman"/>
                <w:bCs/>
                <w:sz w:val="24"/>
                <w:szCs w:val="24"/>
              </w:rPr>
              <w:t>ą</w:t>
            </w:r>
            <w:r w:rsidRPr="0005496D">
              <w:rPr>
                <w:rFonts w:ascii="Times New Roman" w:eastAsia="Calibri" w:hAnsi="Times New Roman" w:cs="Times New Roman"/>
                <w:bCs/>
                <w:sz w:val="24"/>
                <w:szCs w:val="24"/>
              </w:rPr>
              <w:t xml:space="preserve"> (veikl</w:t>
            </w:r>
            <w:r w:rsidR="00114AAF" w:rsidRPr="0005496D">
              <w:rPr>
                <w:rFonts w:ascii="Times New Roman" w:eastAsia="Calibri" w:hAnsi="Times New Roman" w:cs="Times New Roman"/>
                <w:bCs/>
                <w:sz w:val="24"/>
                <w:szCs w:val="24"/>
              </w:rPr>
              <w:t>as</w:t>
            </w:r>
            <w:r w:rsidRPr="0005496D">
              <w:rPr>
                <w:rFonts w:ascii="Times New Roman" w:eastAsia="Calibri" w:hAnsi="Times New Roman" w:cs="Times New Roman"/>
                <w:bCs/>
                <w:sz w:val="24"/>
                <w:szCs w:val="24"/>
              </w:rPr>
              <w:t xml:space="preserve">) bus investuojama į urbanizuotų teritorijų pritaikymą </w:t>
            </w:r>
            <w:proofErr w:type="spellStart"/>
            <w:r w:rsidRPr="0005496D">
              <w:rPr>
                <w:rFonts w:ascii="Times New Roman" w:eastAsia="Calibri" w:hAnsi="Times New Roman" w:cs="Times New Roman"/>
                <w:bCs/>
                <w:sz w:val="24"/>
                <w:szCs w:val="24"/>
              </w:rPr>
              <w:t>daugiatiksliam</w:t>
            </w:r>
            <w:proofErr w:type="spellEnd"/>
            <w:r w:rsidRPr="0005496D">
              <w:rPr>
                <w:rFonts w:ascii="Times New Roman" w:eastAsia="Calibri" w:hAnsi="Times New Roman" w:cs="Times New Roman"/>
                <w:bCs/>
                <w:sz w:val="24"/>
                <w:szCs w:val="24"/>
              </w:rPr>
              <w:t xml:space="preserve"> naudojimui, jų atgaivinimą ir konversiją (įskaitant tvarkomoms teritorijoms pasiekti reikalingos susisiekimo infrastruktūros įrengimą ir (ar) modernizavimą, viešosios infrastruktūros pritaikymą universalaus dizaino principu), viešųjų paslaugų infrastruktūros racionalų panaudojimą, taip pat trūkstamos ikimokyklinio ugdymo, bendrojo lavinimo, PSP (išskyrus skubiosios pagalbos) infrastruktūros plėtrą ar modernizavimą, išmaniųjų technologijų diegimą efektyviam viešųjų paslaugų ir infrastruktūros valdymui</w:t>
            </w:r>
            <w:r w:rsidR="00D1056A" w:rsidRPr="0005496D">
              <w:rPr>
                <w:rFonts w:ascii="Times New Roman" w:eastAsia="Calibri" w:hAnsi="Times New Roman" w:cs="Times New Roman"/>
                <w:bCs/>
                <w:sz w:val="24"/>
                <w:szCs w:val="24"/>
              </w:rPr>
              <w:t xml:space="preserve">, </w:t>
            </w:r>
            <w:r w:rsidR="00D1056A" w:rsidRPr="0005496D">
              <w:rPr>
                <w:rFonts w:ascii="Times New Roman" w:eastAsia="Times New Roman" w:hAnsi="Times New Roman" w:cs="Times New Roman"/>
                <w:sz w:val="24"/>
              </w:rPr>
              <w:t>priedangų visuomeninės paskirties pastatuose ir statiniuose įrengim</w:t>
            </w:r>
            <w:r w:rsidR="00306225" w:rsidRPr="0005496D">
              <w:rPr>
                <w:rFonts w:ascii="Times New Roman" w:eastAsia="Times New Roman" w:hAnsi="Times New Roman" w:cs="Times New Roman"/>
                <w:sz w:val="24"/>
              </w:rPr>
              <w:t>ą</w:t>
            </w:r>
            <w:r w:rsidR="00D1056A" w:rsidRPr="0005496D">
              <w:rPr>
                <w:rFonts w:ascii="Times New Roman" w:eastAsia="Times New Roman" w:hAnsi="Times New Roman" w:cs="Times New Roman"/>
                <w:sz w:val="24"/>
              </w:rPr>
              <w:t xml:space="preserve"> ar modernizavim</w:t>
            </w:r>
            <w:r w:rsidR="00306225" w:rsidRPr="0005496D">
              <w:rPr>
                <w:rFonts w:ascii="Times New Roman" w:eastAsia="Times New Roman" w:hAnsi="Times New Roman" w:cs="Times New Roman"/>
                <w:sz w:val="24"/>
              </w:rPr>
              <w:t>ą</w:t>
            </w:r>
            <w:r w:rsidR="00D1056A" w:rsidRPr="0005496D">
              <w:rPr>
                <w:rFonts w:ascii="Times New Roman" w:eastAsia="Times New Roman" w:hAnsi="Times New Roman" w:cs="Times New Roman"/>
                <w:sz w:val="24"/>
              </w:rPr>
              <w:t>, įskaitant jų pritaikymą asmenims su negalia ir riboto judumo asmenims</w:t>
            </w:r>
            <w:r w:rsidRPr="0005496D">
              <w:rPr>
                <w:rFonts w:ascii="Times New Roman" w:eastAsia="Calibri" w:hAnsi="Times New Roman" w:cs="Times New Roman"/>
                <w:bCs/>
                <w:sz w:val="24"/>
                <w:szCs w:val="24"/>
              </w:rPr>
              <w:t>.</w:t>
            </w:r>
          </w:p>
          <w:p w14:paraId="2B92C2FE" w14:textId="77777777" w:rsidR="00905B79" w:rsidRPr="0005496D" w:rsidRDefault="006503A4" w:rsidP="00E608DA">
            <w:pPr>
              <w:jc w:val="both"/>
              <w:rPr>
                <w:rFonts w:ascii="Times New Roman" w:eastAsia="Calibri" w:hAnsi="Times New Roman" w:cs="Times New Roman"/>
                <w:bCs/>
                <w:sz w:val="24"/>
                <w:szCs w:val="24"/>
              </w:rPr>
            </w:pPr>
            <w:r w:rsidRPr="0005496D">
              <w:rPr>
                <w:rFonts w:ascii="Times New Roman" w:eastAsia="Calibri" w:hAnsi="Times New Roman" w:cs="Times New Roman"/>
                <w:b/>
                <w:sz w:val="24"/>
                <w:szCs w:val="24"/>
              </w:rPr>
              <w:t>Šie veiksmai (veiklos) neturės jokio neigiamo tiesioginio ar netiesioginio poveikio klimato kaitos švelninimo tikslui, nes nenumatoma, kad įgyvendinant veiklas galėtų būti</w:t>
            </w:r>
            <w:r w:rsidR="00CF18B8" w:rsidRPr="0005496D">
              <w:rPr>
                <w:rFonts w:ascii="Times New Roman" w:eastAsia="Calibri" w:hAnsi="Times New Roman" w:cs="Times New Roman"/>
                <w:b/>
                <w:sz w:val="24"/>
                <w:szCs w:val="24"/>
              </w:rPr>
              <w:t xml:space="preserve"> sukuriamas papildomas</w:t>
            </w:r>
            <w:r w:rsidRPr="0005496D">
              <w:rPr>
                <w:rFonts w:ascii="Times New Roman" w:eastAsia="Calibri" w:hAnsi="Times New Roman" w:cs="Times New Roman"/>
                <w:b/>
                <w:sz w:val="24"/>
                <w:szCs w:val="24"/>
              </w:rPr>
              <w:t xml:space="preserve"> ŠESD išsiskyrimas</w:t>
            </w:r>
            <w:r w:rsidRPr="0005496D">
              <w:rPr>
                <w:rFonts w:ascii="Times New Roman" w:eastAsia="Calibri" w:hAnsi="Times New Roman" w:cs="Times New Roman"/>
                <w:bCs/>
                <w:sz w:val="24"/>
                <w:szCs w:val="24"/>
              </w:rPr>
              <w:t xml:space="preserve">. </w:t>
            </w:r>
          </w:p>
          <w:p w14:paraId="55034946" w14:textId="48155DB2" w:rsidR="00905B79" w:rsidRPr="0005496D" w:rsidRDefault="00905B79" w:rsidP="00E608DA">
            <w:pPr>
              <w:jc w:val="both"/>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lastRenderedPageBreak/>
              <w:t xml:space="preserve">Įgyvendinant </w:t>
            </w:r>
            <w:r w:rsidR="00ED30D8" w:rsidRPr="0005496D">
              <w:rPr>
                <w:rFonts w:ascii="Times New Roman" w:eastAsia="Calibri" w:hAnsi="Times New Roman" w:cs="Times New Roman"/>
                <w:bCs/>
                <w:sz w:val="24"/>
                <w:szCs w:val="24"/>
              </w:rPr>
              <w:t>5.1.1.</w:t>
            </w:r>
            <w:r w:rsidRPr="0005496D">
              <w:rPr>
                <w:rFonts w:ascii="Times New Roman" w:eastAsia="Calibri" w:hAnsi="Times New Roman" w:cs="Times New Roman"/>
                <w:bCs/>
                <w:sz w:val="24"/>
                <w:szCs w:val="24"/>
              </w:rPr>
              <w:t xml:space="preserve"> veiksmą</w:t>
            </w:r>
            <w:r w:rsidR="00ED30D8" w:rsidRPr="0005496D">
              <w:rPr>
                <w:rFonts w:ascii="Times New Roman" w:eastAsia="Calibri" w:hAnsi="Times New Roman" w:cs="Times New Roman"/>
                <w:bCs/>
                <w:sz w:val="24"/>
                <w:szCs w:val="24"/>
              </w:rPr>
              <w:t xml:space="preserve"> (veiklas)</w:t>
            </w:r>
            <w:r w:rsidRPr="0005496D">
              <w:rPr>
                <w:rFonts w:ascii="Times New Roman" w:eastAsia="Calibri" w:hAnsi="Times New Roman" w:cs="Times New Roman"/>
                <w:bCs/>
                <w:sz w:val="24"/>
                <w:szCs w:val="24"/>
              </w:rPr>
              <w:t xml:space="preserve"> bus vadovaujamasi 2021 m. birželio 4 d. Komisijos deleguoto reglamento (ES) 2021/2139</w:t>
            </w:r>
            <w:r w:rsidR="00661380" w:rsidRPr="0005496D">
              <w:rPr>
                <w:rStyle w:val="Puslapioinaosnuoroda"/>
                <w:rFonts w:ascii="Times New Roman" w:eastAsia="Calibri" w:hAnsi="Times New Roman" w:cs="Times New Roman"/>
                <w:bCs/>
                <w:sz w:val="24"/>
                <w:szCs w:val="24"/>
              </w:rPr>
              <w:footnoteReference w:id="2"/>
            </w:r>
            <w:r w:rsidRPr="0005496D">
              <w:rPr>
                <w:rFonts w:ascii="Times New Roman" w:eastAsia="Calibri" w:hAnsi="Times New Roman" w:cs="Times New Roman"/>
                <w:bCs/>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w:t>
            </w:r>
            <w:r w:rsidR="00B56DC6" w:rsidRPr="0005496D">
              <w:rPr>
                <w:rFonts w:ascii="Times New Roman" w:eastAsia="Calibri" w:hAnsi="Times New Roman" w:cs="Times New Roman"/>
                <w:bCs/>
                <w:sz w:val="24"/>
                <w:szCs w:val="24"/>
              </w:rPr>
              <w:t>atitinkamoms veikloms taikomuose</w:t>
            </w:r>
            <w:r w:rsidRPr="0005496D">
              <w:rPr>
                <w:rFonts w:ascii="Times New Roman" w:eastAsia="Calibri" w:hAnsi="Times New Roman" w:cs="Times New Roman"/>
                <w:bCs/>
                <w:sz w:val="24"/>
                <w:szCs w:val="24"/>
              </w:rPr>
              <w:t xml:space="preserve"> punkt</w:t>
            </w:r>
            <w:r w:rsidR="00B56DC6" w:rsidRPr="0005496D">
              <w:rPr>
                <w:rFonts w:ascii="Times New Roman" w:eastAsia="Calibri" w:hAnsi="Times New Roman" w:cs="Times New Roman"/>
                <w:bCs/>
                <w:sz w:val="24"/>
                <w:szCs w:val="24"/>
              </w:rPr>
              <w:t xml:space="preserve">uose (pvz., </w:t>
            </w:r>
            <w:r w:rsidR="00063348" w:rsidRPr="0005496D">
              <w:rPr>
                <w:rFonts w:ascii="Times New Roman" w:eastAsia="Calibri" w:hAnsi="Times New Roman" w:cs="Times New Roman"/>
                <w:bCs/>
                <w:sz w:val="24"/>
                <w:szCs w:val="24"/>
              </w:rPr>
              <w:t xml:space="preserve">statant naujus </w:t>
            </w:r>
            <w:r w:rsidR="003105D5" w:rsidRPr="0005496D">
              <w:rPr>
                <w:rFonts w:ascii="Times New Roman" w:eastAsia="Calibri" w:hAnsi="Times New Roman" w:cs="Times New Roman"/>
                <w:bCs/>
                <w:sz w:val="24"/>
                <w:szCs w:val="24"/>
              </w:rPr>
              <w:t>pastatus</w:t>
            </w:r>
            <w:r w:rsidR="00B56DC6" w:rsidRPr="0005496D">
              <w:rPr>
                <w:rFonts w:ascii="Times New Roman" w:eastAsia="Calibri" w:hAnsi="Times New Roman" w:cs="Times New Roman"/>
                <w:bCs/>
                <w:sz w:val="24"/>
                <w:szCs w:val="24"/>
              </w:rPr>
              <w:t>– taikomi 7</w:t>
            </w:r>
            <w:r w:rsidR="00BA31D1" w:rsidRPr="0005496D">
              <w:rPr>
                <w:rFonts w:ascii="Times New Roman" w:eastAsia="Calibri" w:hAnsi="Times New Roman" w:cs="Times New Roman"/>
                <w:bCs/>
                <w:sz w:val="24"/>
                <w:szCs w:val="24"/>
              </w:rPr>
              <w:t>.1</w:t>
            </w:r>
            <w:r w:rsidR="00B56DC6" w:rsidRPr="0005496D">
              <w:rPr>
                <w:rFonts w:ascii="Times New Roman" w:eastAsia="Calibri" w:hAnsi="Times New Roman" w:cs="Times New Roman"/>
                <w:bCs/>
                <w:sz w:val="24"/>
                <w:szCs w:val="24"/>
              </w:rPr>
              <w:t xml:space="preserve"> </w:t>
            </w:r>
            <w:r w:rsidR="00CC1FE6" w:rsidRPr="0005496D">
              <w:rPr>
                <w:rFonts w:ascii="Times New Roman" w:eastAsia="Calibri" w:hAnsi="Times New Roman" w:cs="Times New Roman"/>
                <w:bCs/>
                <w:sz w:val="24"/>
                <w:szCs w:val="24"/>
              </w:rPr>
              <w:t xml:space="preserve">papunktyje </w:t>
            </w:r>
            <w:r w:rsidR="00B56DC6" w:rsidRPr="0005496D">
              <w:rPr>
                <w:rFonts w:ascii="Times New Roman" w:eastAsia="Calibri" w:hAnsi="Times New Roman" w:cs="Times New Roman"/>
                <w:bCs/>
                <w:sz w:val="24"/>
                <w:szCs w:val="24"/>
              </w:rPr>
              <w:t>nustatyti techninės analizės kriterijai</w:t>
            </w:r>
            <w:r w:rsidR="007F4ABD" w:rsidRPr="0005496D">
              <w:rPr>
                <w:rFonts w:ascii="Times New Roman" w:eastAsia="Calibri" w:hAnsi="Times New Roman" w:cs="Times New Roman"/>
                <w:bCs/>
                <w:sz w:val="24"/>
                <w:szCs w:val="24"/>
              </w:rPr>
              <w:t>; įsigyjant IT įrangą –</w:t>
            </w:r>
            <w:r w:rsidR="00041544" w:rsidRPr="0005496D">
              <w:rPr>
                <w:rFonts w:ascii="Times New Roman" w:eastAsia="Calibri" w:hAnsi="Times New Roman" w:cs="Times New Roman"/>
                <w:bCs/>
                <w:sz w:val="24"/>
                <w:szCs w:val="24"/>
              </w:rPr>
              <w:t xml:space="preserve"> </w:t>
            </w:r>
            <w:r w:rsidR="007F4ABD" w:rsidRPr="0005496D">
              <w:rPr>
                <w:rFonts w:ascii="Times New Roman" w:eastAsia="Calibri" w:hAnsi="Times New Roman" w:cs="Times New Roman"/>
                <w:bCs/>
                <w:sz w:val="24"/>
                <w:szCs w:val="24"/>
              </w:rPr>
              <w:t>taikomi 8 punkte nustatyti techninės analizės kriterijai</w:t>
            </w:r>
            <w:r w:rsidR="009E6694" w:rsidRPr="0005496D">
              <w:rPr>
                <w:rFonts w:ascii="Times New Roman" w:eastAsia="Calibri" w:hAnsi="Times New Roman" w:cs="Times New Roman"/>
                <w:bCs/>
                <w:sz w:val="24"/>
                <w:szCs w:val="24"/>
              </w:rPr>
              <w:t xml:space="preserve"> ir t.t.</w:t>
            </w:r>
            <w:r w:rsidR="007F4ABD" w:rsidRPr="0005496D">
              <w:rPr>
                <w:rFonts w:ascii="Times New Roman" w:eastAsia="Calibri" w:hAnsi="Times New Roman" w:cs="Times New Roman"/>
                <w:bCs/>
                <w:sz w:val="24"/>
                <w:szCs w:val="24"/>
              </w:rPr>
              <w:t>)</w:t>
            </w:r>
            <w:r w:rsidR="00B56DC6" w:rsidRPr="0005496D">
              <w:rPr>
                <w:rFonts w:ascii="Times New Roman" w:eastAsia="Calibri" w:hAnsi="Times New Roman" w:cs="Times New Roman"/>
                <w:bCs/>
                <w:sz w:val="24"/>
                <w:szCs w:val="24"/>
              </w:rPr>
              <w:t xml:space="preserve"> reikalavimai</w:t>
            </w:r>
            <w:r w:rsidR="009E6694" w:rsidRPr="0005496D">
              <w:rPr>
                <w:rFonts w:ascii="Times New Roman" w:eastAsia="Calibri" w:hAnsi="Times New Roman" w:cs="Times New Roman"/>
                <w:bCs/>
                <w:sz w:val="24"/>
                <w:szCs w:val="24"/>
              </w:rPr>
              <w:t>s, tai numatant atitinkamuose dokumentuose (pvz. pirkimo ir kt. dokumentuose).</w:t>
            </w:r>
          </w:p>
          <w:p w14:paraId="6708370F" w14:textId="123AD1A3" w:rsidR="008727D7" w:rsidRPr="0005496D" w:rsidRDefault="00B56DC6" w:rsidP="00E608DA">
            <w:pPr>
              <w:jc w:val="both"/>
              <w:rPr>
                <w:rFonts w:ascii="Times New Roman" w:hAnsi="Times New Roman" w:cs="Times New Roman"/>
                <w:sz w:val="24"/>
                <w:szCs w:val="24"/>
              </w:rPr>
            </w:pPr>
            <w:r w:rsidRPr="0005496D">
              <w:rPr>
                <w:rFonts w:ascii="Times New Roman" w:eastAsia="Calibri" w:hAnsi="Times New Roman" w:cs="Times New Roman"/>
                <w:bCs/>
                <w:sz w:val="24"/>
                <w:szCs w:val="24"/>
              </w:rPr>
              <w:t>T</w:t>
            </w:r>
            <w:r w:rsidR="007F4ABD" w:rsidRPr="0005496D">
              <w:rPr>
                <w:rFonts w:ascii="Times New Roman" w:eastAsia="Calibri" w:hAnsi="Times New Roman" w:cs="Times New Roman"/>
                <w:bCs/>
                <w:sz w:val="24"/>
                <w:szCs w:val="24"/>
              </w:rPr>
              <w:t>aip pat</w:t>
            </w:r>
            <w:r w:rsidRPr="0005496D">
              <w:rPr>
                <w:rFonts w:ascii="Times New Roman" w:eastAsia="Calibri" w:hAnsi="Times New Roman" w:cs="Times New Roman"/>
                <w:bCs/>
                <w:sz w:val="24"/>
                <w:szCs w:val="24"/>
              </w:rPr>
              <w:t xml:space="preserve"> </w:t>
            </w:r>
            <w:r w:rsidR="008727D7" w:rsidRPr="0005496D">
              <w:rPr>
                <w:rFonts w:ascii="Times New Roman" w:eastAsia="Calibri" w:hAnsi="Times New Roman" w:cs="Times New Roman"/>
                <w:bCs/>
                <w:sz w:val="24"/>
                <w:szCs w:val="24"/>
              </w:rPr>
              <w:t>bus užtikrinta, kad infrastruktūra atitiktų Statybos techninio reglamento bei kitų teisės aktų reikalavimus, susijusius su ŠESD emisija</w:t>
            </w:r>
            <w:r w:rsidR="007F4ABD" w:rsidRPr="0005496D">
              <w:rPr>
                <w:rFonts w:ascii="Times New Roman" w:eastAsia="Calibri" w:hAnsi="Times New Roman" w:cs="Times New Roman"/>
                <w:bCs/>
                <w:sz w:val="24"/>
                <w:szCs w:val="24"/>
              </w:rPr>
              <w:t>.</w:t>
            </w:r>
            <w:r w:rsidR="008727D7" w:rsidRPr="0005496D">
              <w:rPr>
                <w:rFonts w:ascii="Times New Roman" w:eastAsia="Calibri" w:hAnsi="Times New Roman" w:cs="Times New Roman"/>
                <w:bCs/>
                <w:sz w:val="24"/>
                <w:szCs w:val="24"/>
              </w:rPr>
              <w:t xml:space="preserve"> </w:t>
            </w:r>
          </w:p>
          <w:p w14:paraId="41351AE2" w14:textId="33D1042B" w:rsidR="008727D7" w:rsidRPr="0005496D" w:rsidRDefault="008727D7" w:rsidP="00E608DA">
            <w:pPr>
              <w:jc w:val="both"/>
              <w:rPr>
                <w:rFonts w:ascii="Times New Roman" w:eastAsia="Calibri" w:hAnsi="Times New Roman" w:cs="Times New Roman"/>
                <w:sz w:val="24"/>
                <w:szCs w:val="24"/>
              </w:rPr>
            </w:pPr>
            <w:r w:rsidRPr="0005496D">
              <w:rPr>
                <w:rFonts w:ascii="Times New Roman" w:eastAsia="Calibri" w:hAnsi="Times New Roman" w:cs="Times New Roman"/>
                <w:bCs/>
                <w:sz w:val="24"/>
                <w:szCs w:val="24"/>
                <w:u w:val="single"/>
              </w:rPr>
              <w:t>Modernizuojant infrastruktūrą</w:t>
            </w:r>
            <w:r w:rsidRPr="0005496D">
              <w:rPr>
                <w:rFonts w:ascii="Times New Roman" w:eastAsia="Calibri" w:hAnsi="Times New Roman" w:cs="Times New Roman"/>
                <w:bCs/>
                <w:sz w:val="24"/>
                <w:szCs w:val="24"/>
              </w:rPr>
              <w:t xml:space="preserve"> bus laikomasi</w:t>
            </w:r>
            <w:r w:rsidRPr="0005496D">
              <w:rPr>
                <w:rFonts w:ascii="Times New Roman" w:eastAsia="Calibri" w:hAnsi="Times New Roman" w:cs="Times New Roman"/>
                <w:sz w:val="24"/>
                <w:szCs w:val="24"/>
              </w:rPr>
              <w:t xml:space="preserve"> aplinkos apsaugą ir statybas reglamentuojančių teisės aktų</w:t>
            </w:r>
            <w:r w:rsidR="00026E8F" w:rsidRPr="0005496D">
              <w:rPr>
                <w:rFonts w:ascii="Times New Roman" w:eastAsia="Calibri" w:hAnsi="Times New Roman" w:cs="Times New Roman"/>
                <w:sz w:val="24"/>
                <w:szCs w:val="24"/>
              </w:rPr>
              <w:t>,</w:t>
            </w:r>
            <w:r w:rsidR="005B3F1C" w:rsidRPr="0005496D">
              <w:rPr>
                <w:rFonts w:ascii="Times New Roman" w:eastAsia="Calibri" w:hAnsi="Times New Roman" w:cs="Times New Roman"/>
                <w:sz w:val="24"/>
                <w:szCs w:val="24"/>
              </w:rPr>
              <w:t xml:space="preserve"> užtikrintas 2018 m. gegužės 30 d. Europos Parlamento ir Tarybos direktyvos (ES) 2018/844 reikalavimų, susijusių su energetiniu pastatų efektyvumu, laikymasis modernizuojamos infrastruktūros atveju.</w:t>
            </w:r>
            <w:r w:rsidR="00026E8F" w:rsidRPr="0005496D">
              <w:rPr>
                <w:rFonts w:ascii="Times New Roman" w:eastAsia="Calibri" w:hAnsi="Times New Roman" w:cs="Times New Roman"/>
                <w:sz w:val="24"/>
                <w:szCs w:val="24"/>
              </w:rPr>
              <w:t xml:space="preserve"> </w:t>
            </w:r>
            <w:r w:rsidRPr="0005496D">
              <w:rPr>
                <w:rFonts w:ascii="Times New Roman" w:eastAsia="Calibri" w:hAnsi="Times New Roman" w:cs="Times New Roman"/>
                <w:sz w:val="24"/>
                <w:szCs w:val="24"/>
              </w:rPr>
              <w:t xml:space="preserve">Taip pat numatoma atlikti </w:t>
            </w:r>
            <w:hyperlink r:id="rId8" w:history="1">
              <w:r w:rsidRPr="0005496D">
                <w:rPr>
                  <w:rFonts w:ascii="Times New Roman" w:eastAsia="Calibri" w:hAnsi="Times New Roman" w:cs="Times New Roman"/>
                  <w:sz w:val="24"/>
                  <w:szCs w:val="24"/>
                  <w:u w:val="single"/>
                </w:rPr>
                <w:t>planuojamos ūkinės veiklos poveikio aplinkai vertinimą</w:t>
              </w:r>
            </w:hyperlink>
            <w:r w:rsidRPr="0005496D">
              <w:rPr>
                <w:rFonts w:ascii="Times New Roman" w:eastAsia="Calibri" w:hAnsi="Times New Roman" w:cs="Times New Roman"/>
                <w:sz w:val="24"/>
                <w:szCs w:val="24"/>
              </w:rPr>
              <w:t>, kai tai numatyta LR Planuojamos ūkinės veiklos vertinimo įstatyme</w:t>
            </w:r>
            <w:r w:rsidRPr="0005496D">
              <w:rPr>
                <w:rFonts w:ascii="Times New Roman" w:eastAsia="Calibri" w:hAnsi="Times New Roman" w:cs="Times New Roman"/>
                <w:sz w:val="24"/>
                <w:szCs w:val="24"/>
                <w:vertAlign w:val="superscript"/>
              </w:rPr>
              <w:footnoteReference w:id="3"/>
            </w:r>
            <w:r w:rsidRPr="0005496D">
              <w:rPr>
                <w:rFonts w:ascii="Times New Roman" w:eastAsia="Calibri" w:hAnsi="Times New Roman" w:cs="Times New Roman"/>
                <w:sz w:val="24"/>
                <w:szCs w:val="24"/>
              </w:rPr>
              <w:t>.</w:t>
            </w:r>
          </w:p>
          <w:p w14:paraId="2D55212D" w14:textId="1D7933C4" w:rsidR="00F5389A" w:rsidRPr="0005496D" w:rsidRDefault="00F5389A" w:rsidP="00E608DA">
            <w:pPr>
              <w:jc w:val="both"/>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t>Planuojama įsigyti IT įranga</w:t>
            </w:r>
            <w:r w:rsidR="00CF18B8" w:rsidRPr="0005496D">
              <w:rPr>
                <w:rFonts w:ascii="Times New Roman" w:eastAsia="Calibri" w:hAnsi="Times New Roman" w:cs="Times New Roman"/>
                <w:bCs/>
                <w:sz w:val="24"/>
                <w:szCs w:val="24"/>
              </w:rPr>
              <w:t xml:space="preserve">, </w:t>
            </w:r>
            <w:r w:rsidR="00CF18B8" w:rsidRPr="0005496D">
              <w:rPr>
                <w:rFonts w:ascii="Times New Roman" w:eastAsia="Times New Roman" w:hAnsi="Times New Roman" w:cs="Times New Roman"/>
                <w:sz w:val="24"/>
                <w:szCs w:val="24"/>
              </w:rPr>
              <w:t xml:space="preserve">išmaniosios technologijos, </w:t>
            </w:r>
            <w:r w:rsidR="00CF18B8" w:rsidRPr="0005496D">
              <w:rPr>
                <w:rFonts w:ascii="Times New Roman" w:eastAsia="Calibri" w:hAnsi="Times New Roman" w:cs="Times New Roman"/>
                <w:bCs/>
                <w:sz w:val="24"/>
                <w:szCs w:val="24"/>
              </w:rPr>
              <w:t xml:space="preserve">skirtos </w:t>
            </w:r>
            <w:r w:rsidR="00CF18B8" w:rsidRPr="0005496D">
              <w:rPr>
                <w:rFonts w:ascii="Times New Roman" w:eastAsia="Times New Roman" w:hAnsi="Times New Roman" w:cs="Times New Roman"/>
                <w:sz w:val="24"/>
                <w:szCs w:val="24"/>
              </w:rPr>
              <w:t>efektyviam viešųjų paslaugų ir infrastruktūros valdymui</w:t>
            </w:r>
            <w:r w:rsidRPr="0005496D">
              <w:rPr>
                <w:rFonts w:ascii="Times New Roman" w:eastAsia="Calibri" w:hAnsi="Times New Roman" w:cs="Times New Roman"/>
                <w:bCs/>
                <w:sz w:val="24"/>
                <w:szCs w:val="24"/>
              </w:rPr>
              <w:t xml:space="preserve"> privalės atitikti (tai bus numatoma atitinkamuose IT įrangos įsigijimo dokumentuose) efektyvumo, tvarumo, ilgaamžiškumo reikalavimus pagal Direktyvą 2009/125/EC (serveriams ir duomenims saugoti, kompiuteriams ir </w:t>
            </w:r>
            <w:r w:rsidRPr="0005496D">
              <w:rPr>
                <w:rFonts w:ascii="Times New Roman" w:eastAsia="Calibri" w:hAnsi="Times New Roman" w:cs="Times New Roman"/>
                <w:bCs/>
                <w:sz w:val="24"/>
                <w:szCs w:val="24"/>
              </w:rPr>
              <w:lastRenderedPageBreak/>
              <w:t xml:space="preserve">kompiuterių serveriams ar elektroniniams ekranams) ir Direktyvą 2011/65/EU. </w:t>
            </w:r>
          </w:p>
          <w:p w14:paraId="35E6835B" w14:textId="77777777" w:rsidR="00250842" w:rsidRPr="0005496D" w:rsidRDefault="006426C4" w:rsidP="00E608DA">
            <w:pPr>
              <w:jc w:val="both"/>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t>Įgyvendinant veiklą</w:t>
            </w:r>
            <w:r w:rsidR="00696ABC" w:rsidRPr="0005496D">
              <w:rPr>
                <w:rFonts w:ascii="Times New Roman" w:eastAsia="Calibri" w:hAnsi="Times New Roman" w:cs="Times New Roman"/>
                <w:bCs/>
                <w:sz w:val="24"/>
                <w:szCs w:val="24"/>
              </w:rPr>
              <w:t xml:space="preserve"> bus numatytas projektų vykdytojų įsipareigojimas laikytis Europos Komisijos tvarumo tikrinimo gairių</w:t>
            </w:r>
            <w:r w:rsidR="00EA7447" w:rsidRPr="0005496D">
              <w:rPr>
                <w:rStyle w:val="Puslapioinaosnuoroda"/>
                <w:rFonts w:ascii="Times New Roman" w:eastAsia="Calibri" w:hAnsi="Times New Roman" w:cs="Times New Roman"/>
                <w:bCs/>
                <w:sz w:val="24"/>
                <w:szCs w:val="24"/>
              </w:rPr>
              <w:footnoteReference w:id="4"/>
            </w:r>
            <w:r w:rsidR="00B20AFB" w:rsidRPr="0005496D">
              <w:rPr>
                <w:rFonts w:ascii="Times New Roman" w:eastAsia="Calibri" w:hAnsi="Times New Roman" w:cs="Times New Roman"/>
                <w:bCs/>
                <w:sz w:val="24"/>
                <w:szCs w:val="24"/>
              </w:rPr>
              <w:t xml:space="preserve"> </w:t>
            </w:r>
            <w:r w:rsidR="00696ABC" w:rsidRPr="0005496D">
              <w:rPr>
                <w:rFonts w:ascii="Times New Roman" w:eastAsia="Calibri" w:hAnsi="Times New Roman" w:cs="Times New Roman"/>
                <w:bCs/>
                <w:sz w:val="24"/>
                <w:szCs w:val="24"/>
              </w:rPr>
              <w:t xml:space="preserve">2021–2027 m. laikotarpiu rengiant infrastruktūros projektus ir užtikrinant jų </w:t>
            </w:r>
            <w:proofErr w:type="spellStart"/>
            <w:r w:rsidR="00696ABC" w:rsidRPr="0005496D">
              <w:rPr>
                <w:rFonts w:ascii="Times New Roman" w:eastAsia="Calibri" w:hAnsi="Times New Roman" w:cs="Times New Roman"/>
                <w:bCs/>
                <w:sz w:val="24"/>
                <w:szCs w:val="24"/>
              </w:rPr>
              <w:t>klimatosauginį</w:t>
            </w:r>
            <w:proofErr w:type="spellEnd"/>
            <w:r w:rsidR="00696ABC" w:rsidRPr="0005496D">
              <w:rPr>
                <w:rFonts w:ascii="Times New Roman" w:eastAsia="Calibri" w:hAnsi="Times New Roman" w:cs="Times New Roman"/>
                <w:bCs/>
                <w:sz w:val="24"/>
                <w:szCs w:val="24"/>
              </w:rPr>
              <w:t xml:space="preserve"> tinkamumą. </w:t>
            </w:r>
            <w:r w:rsidR="00B20AFB" w:rsidRPr="0005496D">
              <w:rPr>
                <w:rFonts w:ascii="Times New Roman" w:eastAsia="Calibri" w:hAnsi="Times New Roman" w:cs="Times New Roman"/>
                <w:bCs/>
                <w:sz w:val="24"/>
                <w:szCs w:val="24"/>
              </w:rPr>
              <w:t>T</w:t>
            </w:r>
            <w:r w:rsidR="00696ABC" w:rsidRPr="0005496D">
              <w:rPr>
                <w:rFonts w:ascii="Times New Roman" w:eastAsia="Calibri" w:hAnsi="Times New Roman" w:cs="Times New Roman"/>
                <w:bCs/>
                <w:sz w:val="24"/>
                <w:szCs w:val="24"/>
              </w:rPr>
              <w:t xml:space="preserve">uo atveju, jei buvo atliktas infrastruktūros projekto poveikio aplinkai vertinimas (PAV) ir ne vėliau kaip iki 2021 m. pabaigos gautas sutikimas dėl planuojamos veiklos, pagal šias gaires būtų atliekamas infrastruktūros projekto </w:t>
            </w:r>
            <w:proofErr w:type="spellStart"/>
            <w:r w:rsidR="00696ABC" w:rsidRPr="0005496D">
              <w:rPr>
                <w:rFonts w:ascii="Times New Roman" w:eastAsia="Calibri" w:hAnsi="Times New Roman" w:cs="Times New Roman"/>
                <w:bCs/>
                <w:sz w:val="24"/>
                <w:szCs w:val="24"/>
              </w:rPr>
              <w:t>klimatosauginis</w:t>
            </w:r>
            <w:proofErr w:type="spellEnd"/>
            <w:r w:rsidR="00696ABC" w:rsidRPr="0005496D">
              <w:rPr>
                <w:rFonts w:ascii="Times New Roman" w:eastAsia="Calibri" w:hAnsi="Times New Roman" w:cs="Times New Roman"/>
                <w:bCs/>
                <w:sz w:val="24"/>
                <w:szCs w:val="24"/>
              </w:rPr>
              <w:t xml:space="preserve"> užtikrinimas.</w:t>
            </w:r>
            <w:r w:rsidR="00893FB3" w:rsidRPr="0005496D">
              <w:rPr>
                <w:rFonts w:ascii="Times New Roman" w:eastAsia="Calibri" w:hAnsi="Times New Roman" w:cs="Times New Roman"/>
                <w:bCs/>
                <w:sz w:val="24"/>
                <w:szCs w:val="24"/>
              </w:rPr>
              <w:t xml:space="preserve"> </w:t>
            </w:r>
          </w:p>
          <w:p w14:paraId="674A02E3" w14:textId="77777777" w:rsidR="006426C4" w:rsidRPr="0005496D" w:rsidRDefault="008727D7" w:rsidP="00E608DA">
            <w:pPr>
              <w:jc w:val="both"/>
              <w:rPr>
                <w:rFonts w:ascii="Times New Roman" w:eastAsia="Calibri" w:hAnsi="Times New Roman" w:cs="Times New Roman"/>
                <w:bCs/>
                <w:sz w:val="24"/>
                <w:szCs w:val="24"/>
              </w:rPr>
            </w:pPr>
            <w:r w:rsidRPr="0005496D">
              <w:rPr>
                <w:rFonts w:ascii="Times New Roman" w:hAnsi="Times New Roman" w:cs="Times New Roman"/>
                <w:sz w:val="24"/>
                <w:szCs w:val="24"/>
              </w:rPr>
              <w:t>Dalis šios veiklos eleme</w:t>
            </w:r>
            <w:r w:rsidR="00250842" w:rsidRPr="0005496D">
              <w:rPr>
                <w:rFonts w:ascii="Times New Roman" w:hAnsi="Times New Roman" w:cs="Times New Roman"/>
                <w:sz w:val="24"/>
                <w:szCs w:val="24"/>
              </w:rPr>
              <w:t>n</w:t>
            </w:r>
            <w:r w:rsidRPr="0005496D">
              <w:rPr>
                <w:rFonts w:ascii="Times New Roman" w:hAnsi="Times New Roman" w:cs="Times New Roman"/>
                <w:sz w:val="24"/>
                <w:szCs w:val="24"/>
              </w:rPr>
              <w:t xml:space="preserve">tų, įskaitant </w:t>
            </w:r>
            <w:r w:rsidR="006426C4" w:rsidRPr="0005496D">
              <w:rPr>
                <w:rFonts w:ascii="Times New Roman" w:hAnsi="Times New Roman" w:cs="Times New Roman"/>
                <w:sz w:val="24"/>
                <w:szCs w:val="24"/>
              </w:rPr>
              <w:t xml:space="preserve">urbanizuotų teritorijų pritaikymą </w:t>
            </w:r>
            <w:proofErr w:type="spellStart"/>
            <w:r w:rsidR="006426C4" w:rsidRPr="0005496D">
              <w:rPr>
                <w:rFonts w:ascii="Times New Roman" w:hAnsi="Times New Roman" w:cs="Times New Roman"/>
                <w:sz w:val="24"/>
                <w:szCs w:val="24"/>
              </w:rPr>
              <w:t>daugiatiksliam</w:t>
            </w:r>
            <w:proofErr w:type="spellEnd"/>
            <w:r w:rsidR="006426C4" w:rsidRPr="0005496D">
              <w:rPr>
                <w:rFonts w:ascii="Times New Roman" w:hAnsi="Times New Roman" w:cs="Times New Roman"/>
                <w:sz w:val="24"/>
                <w:szCs w:val="24"/>
              </w:rPr>
              <w:t xml:space="preserve"> naudojimui, jų atgaivinimą ir konversiją </w:t>
            </w:r>
            <w:r w:rsidRPr="0005496D">
              <w:rPr>
                <w:rFonts w:ascii="Times New Roman" w:hAnsi="Times New Roman" w:cs="Times New Roman"/>
                <w:sz w:val="24"/>
                <w:szCs w:val="24"/>
              </w:rPr>
              <w:t>ir išmanių</w:t>
            </w:r>
            <w:r w:rsidR="00893FB3" w:rsidRPr="0005496D">
              <w:rPr>
                <w:rFonts w:ascii="Times New Roman" w:hAnsi="Times New Roman" w:cs="Times New Roman"/>
                <w:sz w:val="24"/>
                <w:szCs w:val="24"/>
              </w:rPr>
              <w:t>j</w:t>
            </w:r>
            <w:r w:rsidR="0085190C" w:rsidRPr="0005496D">
              <w:rPr>
                <w:rFonts w:ascii="Times New Roman" w:hAnsi="Times New Roman" w:cs="Times New Roman"/>
                <w:sz w:val="24"/>
                <w:szCs w:val="24"/>
              </w:rPr>
              <w:t>ų technologijų diegimą</w:t>
            </w:r>
            <w:r w:rsidR="00893FB3" w:rsidRPr="0005496D">
              <w:rPr>
                <w:rFonts w:ascii="Times New Roman" w:hAnsi="Times New Roman" w:cs="Times New Roman"/>
                <w:sz w:val="24"/>
                <w:szCs w:val="24"/>
              </w:rPr>
              <w:t xml:space="preserve"> pagal</w:t>
            </w:r>
            <w:r w:rsidRPr="0005496D">
              <w:rPr>
                <w:rFonts w:ascii="Times New Roman" w:hAnsi="Times New Roman" w:cs="Times New Roman"/>
                <w:sz w:val="24"/>
                <w:szCs w:val="24"/>
              </w:rPr>
              <w:t xml:space="preserve"> </w:t>
            </w:r>
            <w:hyperlink r:id="rId9" w:history="1">
              <w:r w:rsidRPr="0005496D">
                <w:rPr>
                  <w:rStyle w:val="Hipersaitas"/>
                  <w:rFonts w:ascii="Times New Roman" w:hAnsi="Times New Roman" w:cs="Times New Roman"/>
                  <w:color w:val="auto"/>
                  <w:sz w:val="24"/>
                  <w:szCs w:val="24"/>
                </w:rPr>
                <w:t>Taksonomijos reglamento</w:t>
              </w:r>
            </w:hyperlink>
            <w:r w:rsidR="00893FB3" w:rsidRPr="0005496D">
              <w:rPr>
                <w:rFonts w:ascii="Times New Roman" w:hAnsi="Times New Roman" w:cs="Times New Roman"/>
                <w:sz w:val="24"/>
                <w:szCs w:val="24"/>
              </w:rPr>
              <w:t xml:space="preserve"> 10</w:t>
            </w:r>
            <w:r w:rsidRPr="0005496D">
              <w:rPr>
                <w:rFonts w:ascii="Times New Roman" w:hAnsi="Times New Roman" w:cs="Times New Roman"/>
                <w:sz w:val="24"/>
                <w:szCs w:val="24"/>
              </w:rPr>
              <w:t xml:space="preserve"> straipsn</w:t>
            </w:r>
            <w:r w:rsidR="00893FB3" w:rsidRPr="0005496D">
              <w:rPr>
                <w:rFonts w:ascii="Times New Roman" w:hAnsi="Times New Roman" w:cs="Times New Roman"/>
                <w:sz w:val="24"/>
                <w:szCs w:val="24"/>
              </w:rPr>
              <w:t>į l</w:t>
            </w:r>
            <w:r w:rsidR="00893FB3" w:rsidRPr="0005496D">
              <w:rPr>
                <w:rFonts w:ascii="Times New Roman" w:hAnsi="Times New Roman" w:cs="Times New Roman"/>
                <w:sz w:val="24"/>
                <w:szCs w:val="24"/>
                <w:shd w:val="clear" w:color="auto" w:fill="FFFFFF"/>
              </w:rPr>
              <w:t>aikytinos svariai prisidedančiomis prie klimato kaitos švelninimo</w:t>
            </w:r>
            <w:r w:rsidR="00893FB3" w:rsidRPr="0005496D">
              <w:rPr>
                <w:rFonts w:ascii="Times New Roman" w:hAnsi="Times New Roman" w:cs="Times New Roman"/>
                <w:sz w:val="24"/>
                <w:szCs w:val="24"/>
              </w:rPr>
              <w:t xml:space="preserve">, nes jas </w:t>
            </w:r>
            <w:r w:rsidR="00250842" w:rsidRPr="0005496D">
              <w:rPr>
                <w:rFonts w:ascii="Times New Roman" w:hAnsi="Times New Roman" w:cs="Times New Roman"/>
                <w:sz w:val="24"/>
                <w:szCs w:val="24"/>
              </w:rPr>
              <w:t>įgyvendinant</w:t>
            </w:r>
            <w:r w:rsidR="00893FB3" w:rsidRPr="0005496D">
              <w:rPr>
                <w:rFonts w:ascii="Times New Roman" w:hAnsi="Times New Roman" w:cs="Times New Roman"/>
                <w:sz w:val="24"/>
                <w:szCs w:val="24"/>
              </w:rPr>
              <w:t xml:space="preserve"> bus investuojama į </w:t>
            </w:r>
            <w:r w:rsidR="00893FB3" w:rsidRPr="0005496D">
              <w:rPr>
                <w:rFonts w:ascii="Times New Roman" w:hAnsi="Times New Roman" w:cs="Times New Roman"/>
                <w:sz w:val="24"/>
                <w:szCs w:val="24"/>
                <w:shd w:val="clear" w:color="auto" w:fill="FFFFFF"/>
              </w:rPr>
              <w:t>atsinaujinančiosios energijos naudojimą, energijos vartoji</w:t>
            </w:r>
            <w:r w:rsidR="00250842" w:rsidRPr="0005496D">
              <w:rPr>
                <w:rFonts w:ascii="Times New Roman" w:hAnsi="Times New Roman" w:cs="Times New Roman"/>
                <w:sz w:val="24"/>
                <w:szCs w:val="24"/>
                <w:shd w:val="clear" w:color="auto" w:fill="FFFFFF"/>
              </w:rPr>
              <w:t>mo efektyvumo didinimą viešojo</w:t>
            </w:r>
            <w:r w:rsidR="00893FB3" w:rsidRPr="0005496D">
              <w:rPr>
                <w:rFonts w:ascii="Times New Roman" w:hAnsi="Times New Roman" w:cs="Times New Roman"/>
                <w:sz w:val="24"/>
                <w:szCs w:val="24"/>
                <w:shd w:val="clear" w:color="auto" w:fill="FFFFFF"/>
              </w:rPr>
              <w:t xml:space="preserve">je infrastruktūroje, švaraus ar neutralaus poveikio klimatui judumo didinimą, be kita ko kuriant žaliąją infrastruktūrą ir </w:t>
            </w:r>
            <w:r w:rsidR="00250842" w:rsidRPr="0005496D">
              <w:rPr>
                <w:rFonts w:ascii="Times New Roman" w:hAnsi="Times New Roman" w:cs="Times New Roman"/>
                <w:sz w:val="24"/>
                <w:szCs w:val="24"/>
                <w:shd w:val="clear" w:color="auto" w:fill="FFFFFF"/>
              </w:rPr>
              <w:t>pasitelkiant</w:t>
            </w:r>
            <w:r w:rsidR="00893FB3" w:rsidRPr="0005496D">
              <w:rPr>
                <w:rFonts w:ascii="Times New Roman" w:hAnsi="Times New Roman" w:cs="Times New Roman"/>
                <w:sz w:val="24"/>
                <w:szCs w:val="24"/>
                <w:shd w:val="clear" w:color="auto" w:fill="FFFFFF"/>
              </w:rPr>
              <w:t xml:space="preserve"> ekosistemomis grįstus sprendimus.</w:t>
            </w:r>
          </w:p>
        </w:tc>
      </w:tr>
      <w:tr w:rsidR="0005496D" w:rsidRPr="0005496D" w14:paraId="713743AB" w14:textId="77777777" w:rsidTr="00696ABC">
        <w:tc>
          <w:tcPr>
            <w:tcW w:w="2574" w:type="dxa"/>
          </w:tcPr>
          <w:p w14:paraId="2DD91548" w14:textId="5B69B650" w:rsidR="00696ABC" w:rsidRPr="0005496D" w:rsidRDefault="00FC5514"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lastRenderedPageBreak/>
              <w:t>5.1.2</w:t>
            </w:r>
            <w:r w:rsidR="00B0753F" w:rsidRPr="0005496D">
              <w:rPr>
                <w:rFonts w:ascii="Times New Roman" w:eastAsia="Calibri" w:hAnsi="Times New Roman" w:cs="Times New Roman"/>
                <w:bCs/>
                <w:sz w:val="24"/>
                <w:szCs w:val="24"/>
              </w:rPr>
              <w:t xml:space="preserve"> </w:t>
            </w:r>
            <w:r w:rsidR="00696ABC" w:rsidRPr="0005496D">
              <w:rPr>
                <w:rFonts w:ascii="Times New Roman" w:eastAsia="Calibri" w:hAnsi="Times New Roman" w:cs="Times New Roman"/>
                <w:bCs/>
                <w:sz w:val="24"/>
                <w:szCs w:val="24"/>
              </w:rPr>
              <w:t xml:space="preserve">Regionų centrų (išskyrus Vilnių, Kauną ir Klaipėdą) investicinio potencialo stiprinimas ir </w:t>
            </w:r>
            <w:r w:rsidR="006426C4" w:rsidRPr="0005496D">
              <w:rPr>
                <w:rFonts w:ascii="Times New Roman" w:eastAsia="Calibri" w:hAnsi="Times New Roman" w:cs="Times New Roman"/>
                <w:bCs/>
                <w:sz w:val="24"/>
                <w:szCs w:val="24"/>
              </w:rPr>
              <w:t>naujų ekonominių veiklų plėtrą</w:t>
            </w:r>
            <w:r w:rsidRPr="0005496D">
              <w:rPr>
                <w:rFonts w:ascii="Times New Roman" w:eastAsia="Calibri" w:hAnsi="Times New Roman" w:cs="Times New Roman"/>
                <w:bCs/>
                <w:sz w:val="24"/>
                <w:szCs w:val="24"/>
              </w:rPr>
              <w:t xml:space="preserve"> (VRM)</w:t>
            </w:r>
          </w:p>
        </w:tc>
        <w:tc>
          <w:tcPr>
            <w:tcW w:w="1390" w:type="dxa"/>
          </w:tcPr>
          <w:p w14:paraId="7C123110" w14:textId="77777777" w:rsidR="00696ABC" w:rsidRPr="0005496D" w:rsidRDefault="00696ABC" w:rsidP="00E608DA">
            <w:pPr>
              <w:rPr>
                <w:rFonts w:ascii="Times New Roman" w:eastAsia="Calibri" w:hAnsi="Times New Roman" w:cs="Times New Roman"/>
                <w:b/>
                <w:bCs/>
                <w:sz w:val="24"/>
                <w:szCs w:val="24"/>
              </w:rPr>
            </w:pPr>
          </w:p>
        </w:tc>
        <w:tc>
          <w:tcPr>
            <w:tcW w:w="1381" w:type="dxa"/>
          </w:tcPr>
          <w:p w14:paraId="60F11EB5" w14:textId="77777777" w:rsidR="00696ABC" w:rsidRPr="0005496D" w:rsidRDefault="00696ABC"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t>X</w:t>
            </w:r>
          </w:p>
        </w:tc>
        <w:tc>
          <w:tcPr>
            <w:tcW w:w="4283" w:type="dxa"/>
          </w:tcPr>
          <w:p w14:paraId="5A7CB881" w14:textId="190DEB2F" w:rsidR="00CF18B8" w:rsidRPr="0005496D" w:rsidRDefault="00CF18B8" w:rsidP="00E608DA">
            <w:pPr>
              <w:spacing w:before="120"/>
              <w:contextualSpacing/>
              <w:jc w:val="both"/>
              <w:rPr>
                <w:rFonts w:ascii="Times New Roman" w:eastAsia="Calibri" w:hAnsi="Times New Roman" w:cs="Times New Roman"/>
                <w:bCs/>
                <w:sz w:val="24"/>
                <w:szCs w:val="24"/>
                <w:u w:val="single"/>
              </w:rPr>
            </w:pPr>
            <w:r w:rsidRPr="0005496D">
              <w:rPr>
                <w:rFonts w:ascii="Times New Roman" w:eastAsia="Calibri" w:hAnsi="Times New Roman" w:cs="Times New Roman"/>
                <w:bCs/>
                <w:sz w:val="24"/>
                <w:szCs w:val="24"/>
              </w:rPr>
              <w:t xml:space="preserve">Įgyvendinant </w:t>
            </w:r>
            <w:r w:rsidR="009E6694" w:rsidRPr="0005496D">
              <w:rPr>
                <w:rFonts w:ascii="Times New Roman" w:eastAsia="Calibri" w:hAnsi="Times New Roman" w:cs="Times New Roman"/>
                <w:bCs/>
                <w:sz w:val="24"/>
                <w:szCs w:val="24"/>
              </w:rPr>
              <w:t>5.1 uždavinio 5.1.</w:t>
            </w:r>
            <w:r w:rsidR="008D5693" w:rsidRPr="0005496D">
              <w:rPr>
                <w:rFonts w:ascii="Times New Roman" w:eastAsia="Calibri" w:hAnsi="Times New Roman" w:cs="Times New Roman"/>
                <w:bCs/>
                <w:sz w:val="24"/>
                <w:szCs w:val="24"/>
              </w:rPr>
              <w:t>2</w:t>
            </w:r>
            <w:r w:rsidR="009E6694" w:rsidRPr="0005496D">
              <w:rPr>
                <w:rFonts w:ascii="Times New Roman" w:eastAsia="Calibri" w:hAnsi="Times New Roman" w:cs="Times New Roman"/>
                <w:bCs/>
                <w:sz w:val="24"/>
                <w:szCs w:val="24"/>
              </w:rPr>
              <w:t xml:space="preserve"> </w:t>
            </w:r>
            <w:r w:rsidRPr="0005496D">
              <w:rPr>
                <w:rFonts w:ascii="Times New Roman" w:eastAsia="Calibri" w:hAnsi="Times New Roman" w:cs="Times New Roman"/>
                <w:bCs/>
                <w:sz w:val="24"/>
                <w:szCs w:val="24"/>
              </w:rPr>
              <w:t>veiksm</w:t>
            </w:r>
            <w:r w:rsidR="009E6694" w:rsidRPr="0005496D">
              <w:rPr>
                <w:rFonts w:ascii="Times New Roman" w:eastAsia="Calibri" w:hAnsi="Times New Roman" w:cs="Times New Roman"/>
                <w:bCs/>
                <w:sz w:val="24"/>
                <w:szCs w:val="24"/>
              </w:rPr>
              <w:t>ą</w:t>
            </w:r>
            <w:r w:rsidRPr="0005496D">
              <w:rPr>
                <w:rFonts w:ascii="Times New Roman" w:eastAsia="Calibri" w:hAnsi="Times New Roman" w:cs="Times New Roman"/>
                <w:bCs/>
                <w:sz w:val="24"/>
                <w:szCs w:val="24"/>
              </w:rPr>
              <w:t xml:space="preserve"> (veikl</w:t>
            </w:r>
            <w:r w:rsidR="009E6694" w:rsidRPr="0005496D">
              <w:rPr>
                <w:rFonts w:ascii="Times New Roman" w:eastAsia="Calibri" w:hAnsi="Times New Roman" w:cs="Times New Roman"/>
                <w:bCs/>
                <w:sz w:val="24"/>
                <w:szCs w:val="24"/>
              </w:rPr>
              <w:t>as</w:t>
            </w:r>
            <w:r w:rsidRPr="0005496D">
              <w:rPr>
                <w:rFonts w:ascii="Times New Roman" w:eastAsia="Calibri" w:hAnsi="Times New Roman" w:cs="Times New Roman"/>
                <w:bCs/>
                <w:sz w:val="24"/>
                <w:szCs w:val="24"/>
              </w:rPr>
              <w:t xml:space="preserve">) bus investuojama į </w:t>
            </w:r>
            <w:r w:rsidRPr="0005496D">
              <w:rPr>
                <w:rFonts w:ascii="Times New Roman" w:eastAsia="Times New Roman" w:hAnsi="Times New Roman" w:cs="Times New Roman"/>
                <w:sz w:val="24"/>
              </w:rPr>
              <w:t xml:space="preserve">miestų pramoninių ir (ar) komercinių teritorijų išvystymo netolygumų: investicijoms tinkamų sklypų, gamybinių pastatų, inžinerinės </w:t>
            </w:r>
            <w:r w:rsidR="00B8193C" w:rsidRPr="0005496D">
              <w:rPr>
                <w:rFonts w:ascii="Times New Roman" w:eastAsia="Times New Roman" w:hAnsi="Times New Roman" w:cs="Times New Roman"/>
                <w:sz w:val="24"/>
              </w:rPr>
              <w:t xml:space="preserve">infrastruktūros </w:t>
            </w:r>
            <w:r w:rsidRPr="0005496D">
              <w:rPr>
                <w:rFonts w:ascii="Times New Roman" w:eastAsia="Times New Roman" w:hAnsi="Times New Roman" w:cs="Times New Roman"/>
                <w:sz w:val="24"/>
              </w:rPr>
              <w:t xml:space="preserve">trūkumų (pvz. trūkstamų jungčių su centralizuotais elektros, dujų, šilumos, vandens ar nuotekų tinklais ar atitinkamų vietinių AEI naudojančių įrenginių, šių teritorijų pasiekimui reikalingos susisiekimo infrastruktūros trūkumų) pašalinimą, bei priemones mažinančias neigiamą ekonominės veiklos poveikį aplinkai šiose teritorijose (triukšmą, oro, vandens taršą); inovatyvių socialinės, kūrybinės </w:t>
            </w:r>
            <w:r w:rsidRPr="0005496D">
              <w:rPr>
                <w:rFonts w:ascii="Times New Roman" w:eastAsia="Times New Roman" w:hAnsi="Times New Roman" w:cs="Times New Roman"/>
                <w:sz w:val="24"/>
              </w:rPr>
              <w:lastRenderedPageBreak/>
              <w:t xml:space="preserve">ekonomikos ir bendro infrastruktūros naudojimo iniciatyvų plėtrą (pvz., įrengiant gamybines, maisto, kūrybinių industrijų </w:t>
            </w:r>
            <w:proofErr w:type="spellStart"/>
            <w:r w:rsidRPr="0005496D">
              <w:rPr>
                <w:rFonts w:ascii="Times New Roman" w:eastAsia="Times New Roman" w:hAnsi="Times New Roman" w:cs="Times New Roman"/>
                <w:sz w:val="24"/>
              </w:rPr>
              <w:t>bendradarbystės</w:t>
            </w:r>
            <w:proofErr w:type="spellEnd"/>
            <w:r w:rsidRPr="0005496D">
              <w:rPr>
                <w:rFonts w:ascii="Times New Roman" w:eastAsia="Times New Roman" w:hAnsi="Times New Roman" w:cs="Times New Roman"/>
                <w:sz w:val="24"/>
              </w:rPr>
              <w:t xml:space="preserve"> erdves viešuosiuose pastatuose).</w:t>
            </w:r>
          </w:p>
          <w:p w14:paraId="444DDFA5" w14:textId="012AF12D" w:rsidR="009E6694" w:rsidRPr="0005496D" w:rsidRDefault="000E56D3" w:rsidP="00E608DA">
            <w:pPr>
              <w:jc w:val="both"/>
              <w:rPr>
                <w:rFonts w:ascii="Times New Roman" w:eastAsia="Calibri" w:hAnsi="Times New Roman" w:cs="Times New Roman"/>
                <w:bCs/>
                <w:i/>
                <w:sz w:val="24"/>
                <w:szCs w:val="24"/>
              </w:rPr>
            </w:pPr>
            <w:r w:rsidRPr="0005496D">
              <w:rPr>
                <w:rFonts w:ascii="Times New Roman" w:eastAsia="Calibri" w:hAnsi="Times New Roman" w:cs="Times New Roman"/>
                <w:bCs/>
                <w:i/>
                <w:sz w:val="24"/>
                <w:szCs w:val="24"/>
              </w:rPr>
              <w:t xml:space="preserve">Šie veiksmai (veiklos) neturės jokio neigiamo tiesioginio ar netiesioginio poveikio klimato kaitos švelninimo tikslui, nes nenumatoma, kad įgyvendinant veiklas galėtų būti ŠESD išsiskyrimas. </w:t>
            </w:r>
          </w:p>
          <w:p w14:paraId="6D5176A4" w14:textId="27503780" w:rsidR="00250842" w:rsidRPr="0005496D" w:rsidRDefault="008D5693" w:rsidP="00E608DA">
            <w:pPr>
              <w:jc w:val="both"/>
              <w:rPr>
                <w:rFonts w:ascii="Times New Roman" w:eastAsia="Calibri" w:hAnsi="Times New Roman" w:cs="Times New Roman"/>
                <w:sz w:val="24"/>
                <w:szCs w:val="24"/>
              </w:rPr>
            </w:pPr>
            <w:r w:rsidRPr="0005496D">
              <w:rPr>
                <w:rFonts w:ascii="Times New Roman" w:eastAsia="Calibri" w:hAnsi="Times New Roman" w:cs="Times New Roman"/>
                <w:bCs/>
                <w:sz w:val="24"/>
                <w:szCs w:val="24"/>
              </w:rPr>
              <w:t>Įgyvendinant 5.1.1. veiksmą (veiklas) bus vadovaujamasi 2021 m. birželio 4 d. Komisijos deleguoto reglamento (ES) 2021/2139</w:t>
            </w:r>
            <w:r w:rsidR="00661380" w:rsidRPr="0005496D">
              <w:rPr>
                <w:rStyle w:val="Puslapioinaosnuoroda"/>
                <w:rFonts w:ascii="Times New Roman" w:eastAsia="Calibri" w:hAnsi="Times New Roman" w:cs="Times New Roman"/>
                <w:bCs/>
                <w:sz w:val="24"/>
                <w:szCs w:val="24"/>
              </w:rPr>
              <w:footnoteReference w:id="5"/>
            </w:r>
            <w:r w:rsidRPr="0005496D">
              <w:rPr>
                <w:rFonts w:ascii="Times New Roman" w:eastAsia="Calibri" w:hAnsi="Times New Roman" w:cs="Times New Roman"/>
                <w:bCs/>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w:t>
            </w:r>
            <w:r w:rsidR="005C28F5" w:rsidRPr="0005496D">
              <w:rPr>
                <w:rFonts w:ascii="Times New Roman" w:eastAsia="Calibri" w:hAnsi="Times New Roman" w:cs="Times New Roman"/>
                <w:bCs/>
                <w:sz w:val="24"/>
                <w:szCs w:val="24"/>
              </w:rPr>
              <w:t xml:space="preserve">statant naują pastatą </w:t>
            </w:r>
            <w:r w:rsidRPr="0005496D">
              <w:rPr>
                <w:rFonts w:ascii="Times New Roman" w:eastAsia="Calibri" w:hAnsi="Times New Roman" w:cs="Times New Roman"/>
                <w:bCs/>
                <w:sz w:val="24"/>
                <w:szCs w:val="24"/>
              </w:rPr>
              <w:t>– taikomi 7 punkte nustatyti techninės analizės kriterijai; įsigyjant IT įrangą –</w:t>
            </w:r>
            <w:r w:rsidR="00701026" w:rsidRPr="0005496D">
              <w:rPr>
                <w:rFonts w:ascii="Times New Roman" w:eastAsia="Calibri" w:hAnsi="Times New Roman" w:cs="Times New Roman"/>
                <w:bCs/>
                <w:sz w:val="24"/>
                <w:szCs w:val="24"/>
              </w:rPr>
              <w:t xml:space="preserve"> </w:t>
            </w:r>
            <w:r w:rsidRPr="0005496D">
              <w:rPr>
                <w:rFonts w:ascii="Times New Roman" w:eastAsia="Calibri" w:hAnsi="Times New Roman" w:cs="Times New Roman"/>
                <w:bCs/>
                <w:sz w:val="24"/>
                <w:szCs w:val="24"/>
              </w:rPr>
              <w:t>taikomi 8 punkte nustatyti techninės analizės kriterijai ir t.t.) reikalavimais, tai numatant atitinkamuose dokumentuose (pvz. pirkimo ir kt. dokumentuose).</w:t>
            </w:r>
            <w:r w:rsidR="00FA4BA1" w:rsidRPr="0005496D">
              <w:rPr>
                <w:rFonts w:ascii="Times New Roman" w:eastAsia="Calibri" w:hAnsi="Times New Roman" w:cs="Times New Roman"/>
                <w:bCs/>
                <w:sz w:val="24"/>
                <w:szCs w:val="24"/>
              </w:rPr>
              <w:t xml:space="preserve"> </w:t>
            </w:r>
            <w:r w:rsidR="00026E8F" w:rsidRPr="0005496D">
              <w:rPr>
                <w:rFonts w:ascii="Times New Roman" w:eastAsia="Calibri" w:hAnsi="Times New Roman" w:cs="Times New Roman"/>
                <w:bCs/>
                <w:sz w:val="24"/>
                <w:szCs w:val="24"/>
                <w:u w:val="single"/>
              </w:rPr>
              <w:t>Modernizuojant infrastruktūrą</w:t>
            </w:r>
            <w:r w:rsidR="00026E8F" w:rsidRPr="0005496D">
              <w:rPr>
                <w:rFonts w:ascii="Times New Roman" w:eastAsia="Calibri" w:hAnsi="Times New Roman" w:cs="Times New Roman"/>
                <w:bCs/>
                <w:sz w:val="24"/>
                <w:szCs w:val="24"/>
              </w:rPr>
              <w:t xml:space="preserve"> bus laikomasi</w:t>
            </w:r>
            <w:r w:rsidR="00026E8F" w:rsidRPr="0005496D">
              <w:rPr>
                <w:rFonts w:ascii="Times New Roman" w:eastAsia="Calibri" w:hAnsi="Times New Roman" w:cs="Times New Roman"/>
                <w:sz w:val="24"/>
                <w:szCs w:val="24"/>
              </w:rPr>
              <w:t xml:space="preserve"> aplinkos apsaugą ir statybas reglamentuojančių teisės aktų, užtikrintas 2018 m. gegužės 30 d. Europos Parlamento ir Tarybos direktyvos (ES) 2018/844 reikalavimų, susijusių su energetiniu pastatų efektyvumu, laikymasis modernizuojamos infrastruktūros atveju.</w:t>
            </w:r>
            <w:r w:rsidR="00250842" w:rsidRPr="0005496D">
              <w:rPr>
                <w:rFonts w:ascii="Times New Roman" w:eastAsia="Calibri" w:hAnsi="Times New Roman" w:cs="Times New Roman"/>
                <w:sz w:val="24"/>
                <w:szCs w:val="24"/>
              </w:rPr>
              <w:t xml:space="preserve"> Taip pat numatoma atlikti </w:t>
            </w:r>
            <w:hyperlink r:id="rId10" w:history="1">
              <w:r w:rsidR="00250842" w:rsidRPr="0005496D">
                <w:rPr>
                  <w:rFonts w:ascii="Times New Roman" w:eastAsia="Calibri" w:hAnsi="Times New Roman" w:cs="Times New Roman"/>
                  <w:sz w:val="24"/>
                  <w:szCs w:val="24"/>
                  <w:u w:val="single"/>
                </w:rPr>
                <w:t>planuojamos ūkinės veiklos poveikio aplinkai vertinimą</w:t>
              </w:r>
            </w:hyperlink>
            <w:r w:rsidR="00250842" w:rsidRPr="0005496D">
              <w:rPr>
                <w:rFonts w:ascii="Times New Roman" w:eastAsia="Calibri" w:hAnsi="Times New Roman" w:cs="Times New Roman"/>
                <w:sz w:val="24"/>
                <w:szCs w:val="24"/>
              </w:rPr>
              <w:t>, kai tai numatyta LR Planuojamos ūkinės veiklos vertinimo įstatyme.</w:t>
            </w:r>
          </w:p>
          <w:p w14:paraId="694173BA" w14:textId="77777777" w:rsidR="00F5389A" w:rsidRPr="0005496D" w:rsidRDefault="00F5389A" w:rsidP="00E608DA">
            <w:pPr>
              <w:jc w:val="both"/>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t xml:space="preserve">Planuojama įsigyti IT įranga privalės atitikti (tai bus numatoma atitinkamuose IT įrangos įsigijimo dokumentuose) efektyvumo, tvarumo, ilgaamžiškumo </w:t>
            </w:r>
            <w:r w:rsidRPr="0005496D">
              <w:rPr>
                <w:rFonts w:ascii="Times New Roman" w:eastAsia="Calibri" w:hAnsi="Times New Roman" w:cs="Times New Roman"/>
                <w:bCs/>
                <w:sz w:val="24"/>
                <w:szCs w:val="24"/>
              </w:rPr>
              <w:lastRenderedPageBreak/>
              <w:t>reikalavimus pagal Direktyvą 2009/125/EC (serveriams ir duomenims saugoti, kompiuteriams ir kompiuterių serveriams ar elektroniniams ekranams) ir Direktyvą 2011/65/EU.</w:t>
            </w:r>
          </w:p>
          <w:p w14:paraId="0F01940B" w14:textId="77777777" w:rsidR="00250842" w:rsidRPr="0005496D" w:rsidRDefault="00250842" w:rsidP="00E608DA">
            <w:pPr>
              <w:jc w:val="both"/>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t>Įgyvendinant veiklą bus numatytas projektų vykdytojų įsipareigojimas laikytis Europos Komisijos tvarumo tikrinimo gairių</w:t>
            </w:r>
            <w:r w:rsidRPr="0005496D">
              <w:rPr>
                <w:rStyle w:val="Puslapioinaosnuoroda"/>
                <w:rFonts w:ascii="Times New Roman" w:eastAsia="Calibri" w:hAnsi="Times New Roman" w:cs="Times New Roman"/>
                <w:bCs/>
                <w:sz w:val="24"/>
                <w:szCs w:val="24"/>
              </w:rPr>
              <w:footnoteReference w:id="6"/>
            </w:r>
            <w:r w:rsidRPr="0005496D">
              <w:rPr>
                <w:rFonts w:ascii="Times New Roman" w:eastAsia="Calibri" w:hAnsi="Times New Roman" w:cs="Times New Roman"/>
                <w:bCs/>
                <w:sz w:val="24"/>
                <w:szCs w:val="24"/>
              </w:rPr>
              <w:t xml:space="preserve"> 2021–2027 m. laikotarpiu rengiant infrastruktūros projektus ir užtikrinant jų </w:t>
            </w:r>
            <w:proofErr w:type="spellStart"/>
            <w:r w:rsidRPr="0005496D">
              <w:rPr>
                <w:rFonts w:ascii="Times New Roman" w:eastAsia="Calibri" w:hAnsi="Times New Roman" w:cs="Times New Roman"/>
                <w:bCs/>
                <w:sz w:val="24"/>
                <w:szCs w:val="24"/>
              </w:rPr>
              <w:t>klimatosauginį</w:t>
            </w:r>
            <w:proofErr w:type="spellEnd"/>
            <w:r w:rsidRPr="0005496D">
              <w:rPr>
                <w:rFonts w:ascii="Times New Roman" w:eastAsia="Calibri" w:hAnsi="Times New Roman" w:cs="Times New Roman"/>
                <w:bCs/>
                <w:sz w:val="24"/>
                <w:szCs w:val="24"/>
              </w:rPr>
              <w:t xml:space="preserve"> tinkamumą. Tuo atveju, jei buvo atliktas infrastruktūros projekto poveikio aplinkai vertinimas (PAV) ir ne vėliau kaip iki 2021 m. pabaigos gautas sutikimas dėl planuojamos veiklos, pagal šias gaires būtų atliekamas infrastruktūros projekto </w:t>
            </w:r>
            <w:proofErr w:type="spellStart"/>
            <w:r w:rsidRPr="0005496D">
              <w:rPr>
                <w:rFonts w:ascii="Times New Roman" w:eastAsia="Calibri" w:hAnsi="Times New Roman" w:cs="Times New Roman"/>
                <w:bCs/>
                <w:sz w:val="24"/>
                <w:szCs w:val="24"/>
              </w:rPr>
              <w:t>klimatosauginis</w:t>
            </w:r>
            <w:proofErr w:type="spellEnd"/>
            <w:r w:rsidRPr="0005496D">
              <w:rPr>
                <w:rFonts w:ascii="Times New Roman" w:eastAsia="Calibri" w:hAnsi="Times New Roman" w:cs="Times New Roman"/>
                <w:bCs/>
                <w:sz w:val="24"/>
                <w:szCs w:val="24"/>
              </w:rPr>
              <w:t xml:space="preserve"> užtikrinimas. </w:t>
            </w:r>
          </w:p>
          <w:p w14:paraId="4A992BEF" w14:textId="77777777" w:rsidR="00696ABC" w:rsidRPr="0005496D" w:rsidRDefault="00250842" w:rsidP="00E608DA">
            <w:pPr>
              <w:jc w:val="both"/>
              <w:rPr>
                <w:rFonts w:ascii="Times New Roman" w:eastAsia="Calibri" w:hAnsi="Times New Roman" w:cs="Times New Roman"/>
                <w:b/>
                <w:bCs/>
                <w:sz w:val="24"/>
                <w:szCs w:val="24"/>
              </w:rPr>
            </w:pPr>
            <w:r w:rsidRPr="0005496D">
              <w:rPr>
                <w:rFonts w:ascii="Times New Roman" w:hAnsi="Times New Roman" w:cs="Times New Roman"/>
                <w:sz w:val="24"/>
                <w:szCs w:val="24"/>
              </w:rPr>
              <w:t xml:space="preserve">Dalis šios veiklos elementų, </w:t>
            </w:r>
            <w:r w:rsidR="003A10D5" w:rsidRPr="0005496D">
              <w:rPr>
                <w:rFonts w:ascii="Times New Roman" w:eastAsia="Times New Roman" w:hAnsi="Times New Roman" w:cs="Times New Roman"/>
                <w:sz w:val="24"/>
              </w:rPr>
              <w:t xml:space="preserve">įskaitant </w:t>
            </w:r>
            <w:r w:rsidRPr="0005496D">
              <w:rPr>
                <w:rFonts w:ascii="Times New Roman" w:eastAsia="Times New Roman" w:hAnsi="Times New Roman" w:cs="Times New Roman"/>
                <w:sz w:val="24"/>
              </w:rPr>
              <w:t>numatytas priemones mažinančias neigiamą ekonominės veiklos poveikį aplinkai,</w:t>
            </w:r>
            <w:r w:rsidRPr="0005496D">
              <w:rPr>
                <w:rFonts w:ascii="Times New Roman" w:hAnsi="Times New Roman" w:cs="Times New Roman"/>
                <w:sz w:val="24"/>
                <w:szCs w:val="24"/>
              </w:rPr>
              <w:t xml:space="preserve"> pagal </w:t>
            </w:r>
            <w:hyperlink r:id="rId11" w:history="1">
              <w:r w:rsidRPr="0005496D">
                <w:rPr>
                  <w:rStyle w:val="Hipersaitas"/>
                  <w:rFonts w:ascii="Times New Roman" w:hAnsi="Times New Roman" w:cs="Times New Roman"/>
                  <w:color w:val="auto"/>
                  <w:sz w:val="24"/>
                  <w:szCs w:val="24"/>
                </w:rPr>
                <w:t>Taksonomijos reglamento</w:t>
              </w:r>
            </w:hyperlink>
            <w:r w:rsidRPr="0005496D">
              <w:rPr>
                <w:rFonts w:ascii="Times New Roman" w:hAnsi="Times New Roman" w:cs="Times New Roman"/>
                <w:sz w:val="24"/>
                <w:szCs w:val="24"/>
              </w:rPr>
              <w:t xml:space="preserve"> 10 straipsnį l</w:t>
            </w:r>
            <w:r w:rsidRPr="0005496D">
              <w:rPr>
                <w:rFonts w:ascii="Times New Roman" w:hAnsi="Times New Roman" w:cs="Times New Roman"/>
                <w:sz w:val="24"/>
                <w:szCs w:val="24"/>
                <w:shd w:val="clear" w:color="auto" w:fill="FFFFFF"/>
              </w:rPr>
              <w:t>aikytinos svariai prisidedančiomis prie klimato kaitos švelninimo</w:t>
            </w:r>
            <w:r w:rsidRPr="0005496D">
              <w:rPr>
                <w:rFonts w:ascii="Times New Roman" w:hAnsi="Times New Roman" w:cs="Times New Roman"/>
                <w:sz w:val="24"/>
                <w:szCs w:val="24"/>
              </w:rPr>
              <w:t xml:space="preserve">, nes jas įgyvendinant bus investuojama į </w:t>
            </w:r>
            <w:r w:rsidRPr="0005496D">
              <w:rPr>
                <w:rFonts w:ascii="Times New Roman" w:hAnsi="Times New Roman" w:cs="Times New Roman"/>
                <w:sz w:val="24"/>
                <w:szCs w:val="24"/>
                <w:shd w:val="clear" w:color="auto" w:fill="FFFFFF"/>
              </w:rPr>
              <w:t>atsinaujinančiosios energijos naudojimą, energijos vartojimo efektyvumo didinimą, švaraus ar neutralaus poveikio klimatui judumo didinimą, be kita ko kuriant žaliąją infrastruktūrą ir pasitelkiant ekosistemomis grįstus sprendimus.</w:t>
            </w:r>
          </w:p>
        </w:tc>
      </w:tr>
      <w:tr w:rsidR="0005496D" w:rsidRPr="0005496D" w14:paraId="581A212B" w14:textId="77777777" w:rsidTr="00696ABC">
        <w:tc>
          <w:tcPr>
            <w:tcW w:w="2574" w:type="dxa"/>
          </w:tcPr>
          <w:p w14:paraId="702BDAC6" w14:textId="6BE57908" w:rsidR="00696ABC" w:rsidRPr="0005496D" w:rsidRDefault="00CD7CED"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lastRenderedPageBreak/>
              <w:t>5.1.3</w:t>
            </w:r>
            <w:r w:rsidR="00FB5430" w:rsidRPr="0005496D">
              <w:rPr>
                <w:rFonts w:ascii="Times New Roman" w:eastAsia="Calibri" w:hAnsi="Times New Roman" w:cs="Times New Roman"/>
                <w:bCs/>
                <w:sz w:val="24"/>
                <w:szCs w:val="24"/>
              </w:rPr>
              <w:t xml:space="preserve"> </w:t>
            </w:r>
            <w:r w:rsidRPr="0005496D">
              <w:rPr>
                <w:rFonts w:ascii="Times New Roman" w:eastAsia="Calibri" w:hAnsi="Times New Roman" w:cs="Times New Roman"/>
                <w:bCs/>
                <w:sz w:val="24"/>
                <w:szCs w:val="24"/>
              </w:rPr>
              <w:t xml:space="preserve">Administracinių gebėjimų stiprinimas teikiant ekspertinę ir metodinę pagalbą įgyvendinant tvarios miestų plėtros strategijas </w:t>
            </w:r>
            <w:r w:rsidR="00FB5430" w:rsidRPr="0005496D">
              <w:rPr>
                <w:rFonts w:ascii="Times New Roman" w:eastAsia="Calibri" w:hAnsi="Times New Roman" w:cs="Times New Roman"/>
                <w:bCs/>
                <w:sz w:val="24"/>
                <w:szCs w:val="24"/>
              </w:rPr>
              <w:t>(VRM)</w:t>
            </w:r>
          </w:p>
        </w:tc>
        <w:tc>
          <w:tcPr>
            <w:tcW w:w="1390" w:type="dxa"/>
          </w:tcPr>
          <w:p w14:paraId="5D74CE3F" w14:textId="77777777" w:rsidR="00696ABC" w:rsidRPr="0005496D" w:rsidRDefault="00696ABC" w:rsidP="00E608DA">
            <w:pPr>
              <w:rPr>
                <w:rFonts w:ascii="Times New Roman" w:eastAsia="Calibri" w:hAnsi="Times New Roman" w:cs="Times New Roman"/>
                <w:b/>
                <w:bCs/>
                <w:sz w:val="24"/>
                <w:szCs w:val="24"/>
              </w:rPr>
            </w:pPr>
          </w:p>
        </w:tc>
        <w:tc>
          <w:tcPr>
            <w:tcW w:w="1381" w:type="dxa"/>
          </w:tcPr>
          <w:p w14:paraId="65192B83" w14:textId="6C1CA5F5" w:rsidR="00696ABC" w:rsidRPr="0005496D" w:rsidRDefault="008D5693"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t>X</w:t>
            </w:r>
          </w:p>
        </w:tc>
        <w:tc>
          <w:tcPr>
            <w:tcW w:w="4283" w:type="dxa"/>
          </w:tcPr>
          <w:p w14:paraId="11A73E9F" w14:textId="5AEA2E38" w:rsidR="00696ABC" w:rsidRPr="0005496D" w:rsidRDefault="000327FC"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 xml:space="preserve">Įgyvendinant </w:t>
            </w:r>
            <w:r w:rsidR="008D5693" w:rsidRPr="0005496D">
              <w:rPr>
                <w:rFonts w:ascii="Times New Roman" w:eastAsia="Calibri" w:hAnsi="Times New Roman" w:cs="Times New Roman"/>
                <w:sz w:val="24"/>
                <w:szCs w:val="24"/>
              </w:rPr>
              <w:t>5.1 uždavinio 5.1.3 veiksmą (</w:t>
            </w:r>
            <w:r w:rsidRPr="0005496D">
              <w:rPr>
                <w:rFonts w:ascii="Times New Roman" w:eastAsia="Calibri" w:hAnsi="Times New Roman" w:cs="Times New Roman"/>
                <w:sz w:val="24"/>
                <w:szCs w:val="24"/>
              </w:rPr>
              <w:t>veiklą</w:t>
            </w:r>
            <w:r w:rsidR="008D5693" w:rsidRPr="0005496D">
              <w:rPr>
                <w:rFonts w:ascii="Times New Roman" w:eastAsia="Calibri" w:hAnsi="Times New Roman" w:cs="Times New Roman"/>
                <w:sz w:val="24"/>
                <w:szCs w:val="24"/>
              </w:rPr>
              <w:t>)</w:t>
            </w:r>
            <w:r w:rsidRPr="0005496D">
              <w:rPr>
                <w:rFonts w:ascii="Times New Roman" w:eastAsia="Calibri" w:hAnsi="Times New Roman" w:cs="Times New Roman"/>
                <w:sz w:val="24"/>
                <w:szCs w:val="24"/>
              </w:rPr>
              <w:t xml:space="preserve"> bus teikiama </w:t>
            </w:r>
            <w:r w:rsidR="00CF18B8" w:rsidRPr="0005496D">
              <w:rPr>
                <w:rFonts w:ascii="Times New Roman" w:eastAsia="Calibri" w:hAnsi="Times New Roman" w:cs="Times New Roman"/>
                <w:sz w:val="24"/>
                <w:szCs w:val="24"/>
              </w:rPr>
              <w:t>ekspertinė pagalba tvarios miestų plėtros strategijų įgyvendinimui</w:t>
            </w:r>
            <w:r w:rsidRPr="0005496D">
              <w:rPr>
                <w:rFonts w:ascii="Times New Roman" w:eastAsia="Calibri" w:hAnsi="Times New Roman" w:cs="Times New Roman"/>
                <w:sz w:val="24"/>
                <w:szCs w:val="24"/>
              </w:rPr>
              <w:t xml:space="preserve">. </w:t>
            </w:r>
            <w:r w:rsidR="008D5693" w:rsidRPr="0005496D">
              <w:rPr>
                <w:rFonts w:ascii="Times New Roman" w:eastAsia="Calibri" w:hAnsi="Times New Roman" w:cs="Times New Roman"/>
                <w:sz w:val="24"/>
                <w:szCs w:val="24"/>
              </w:rPr>
              <w:t>Šis veiksmas (veiklos) (dėl savo pobūdžio) neturės jokio n</w:t>
            </w:r>
            <w:r w:rsidR="00854011" w:rsidRPr="0005496D">
              <w:rPr>
                <w:rFonts w:ascii="Times New Roman" w:eastAsia="Calibri" w:hAnsi="Times New Roman" w:cs="Times New Roman"/>
                <w:sz w:val="24"/>
                <w:szCs w:val="24"/>
              </w:rPr>
              <w:t>ei</w:t>
            </w:r>
            <w:r w:rsidR="00696ABC" w:rsidRPr="0005496D">
              <w:rPr>
                <w:rFonts w:ascii="Times New Roman" w:eastAsia="Calibri" w:hAnsi="Times New Roman" w:cs="Times New Roman"/>
                <w:sz w:val="24"/>
                <w:szCs w:val="24"/>
              </w:rPr>
              <w:t>giamo tiesioginio ar netiesioginio poveikio klimato kaitos švelninimo tikslui</w:t>
            </w:r>
            <w:r w:rsidR="0047320A" w:rsidRPr="0005496D">
              <w:rPr>
                <w:rFonts w:ascii="Times New Roman" w:eastAsia="Calibri" w:hAnsi="Times New Roman" w:cs="Times New Roman"/>
                <w:sz w:val="24"/>
                <w:szCs w:val="24"/>
              </w:rPr>
              <w:t xml:space="preserve"> nes</w:t>
            </w:r>
            <w:r w:rsidR="00696ABC" w:rsidRPr="0005496D">
              <w:rPr>
                <w:rFonts w:ascii="Times New Roman" w:eastAsia="Calibri" w:hAnsi="Times New Roman" w:cs="Times New Roman"/>
                <w:sz w:val="24"/>
                <w:szCs w:val="24"/>
              </w:rPr>
              <w:t xml:space="preserve"> </w:t>
            </w:r>
            <w:r w:rsidR="008D5693" w:rsidRPr="0005496D">
              <w:rPr>
                <w:rFonts w:ascii="Times New Roman" w:eastAsia="Calibri" w:hAnsi="Times New Roman" w:cs="Times New Roman"/>
                <w:sz w:val="24"/>
                <w:szCs w:val="24"/>
              </w:rPr>
              <w:t>nenumatoma, kad įgyvendinant veiklas galėtų būti ŠESD išsiskyrimas.</w:t>
            </w:r>
            <w:r w:rsidR="00696ABC" w:rsidRPr="0005496D">
              <w:rPr>
                <w:rFonts w:ascii="Times New Roman" w:eastAsia="Calibri" w:hAnsi="Times New Roman" w:cs="Times New Roman"/>
                <w:sz w:val="24"/>
                <w:szCs w:val="24"/>
              </w:rPr>
              <w:t>.</w:t>
            </w:r>
          </w:p>
        </w:tc>
      </w:tr>
      <w:tr w:rsidR="0005496D" w:rsidRPr="0005496D" w14:paraId="3430F17B" w14:textId="77777777" w:rsidTr="00696ABC">
        <w:tc>
          <w:tcPr>
            <w:tcW w:w="2574" w:type="dxa"/>
            <w:shd w:val="clear" w:color="auto" w:fill="D9D9D9" w:themeFill="background1" w:themeFillShade="D9"/>
          </w:tcPr>
          <w:p w14:paraId="7D774C6E" w14:textId="77777777" w:rsidR="00696ABC" w:rsidRPr="0005496D" w:rsidRDefault="00696ABC" w:rsidP="00E608DA">
            <w:pPr>
              <w:rPr>
                <w:rFonts w:ascii="Times New Roman" w:eastAsia="Calibri" w:hAnsi="Times New Roman" w:cs="Times New Roman"/>
                <w:sz w:val="24"/>
                <w:szCs w:val="24"/>
              </w:rPr>
            </w:pPr>
            <w:r w:rsidRPr="0005496D">
              <w:rPr>
                <w:rFonts w:ascii="Times New Roman" w:eastAsia="Calibri" w:hAnsi="Times New Roman" w:cs="Times New Roman"/>
                <w:b/>
                <w:sz w:val="24"/>
                <w:szCs w:val="24"/>
              </w:rPr>
              <w:t>Prisitaikymas prie klimato kaitos</w:t>
            </w:r>
          </w:p>
        </w:tc>
        <w:tc>
          <w:tcPr>
            <w:tcW w:w="1390" w:type="dxa"/>
            <w:shd w:val="clear" w:color="auto" w:fill="D9D9D9" w:themeFill="background1" w:themeFillShade="D9"/>
          </w:tcPr>
          <w:p w14:paraId="64BC01AF" w14:textId="77777777" w:rsidR="00696ABC" w:rsidRPr="0005496D" w:rsidRDefault="00696ABC" w:rsidP="00E608DA">
            <w:pPr>
              <w:rPr>
                <w:rFonts w:ascii="Times New Roman" w:eastAsia="Calibri" w:hAnsi="Times New Roman" w:cs="Times New Roman"/>
                <w:sz w:val="24"/>
                <w:szCs w:val="24"/>
              </w:rPr>
            </w:pPr>
          </w:p>
        </w:tc>
        <w:tc>
          <w:tcPr>
            <w:tcW w:w="1381" w:type="dxa"/>
            <w:shd w:val="clear" w:color="auto" w:fill="D9D9D9" w:themeFill="background1" w:themeFillShade="D9"/>
          </w:tcPr>
          <w:p w14:paraId="1B997BCE" w14:textId="77777777" w:rsidR="00696ABC" w:rsidRPr="0005496D" w:rsidRDefault="00696ABC" w:rsidP="00E608DA">
            <w:pPr>
              <w:rPr>
                <w:rFonts w:ascii="Times New Roman" w:eastAsia="Calibri" w:hAnsi="Times New Roman" w:cs="Times New Roman"/>
                <w:sz w:val="24"/>
                <w:szCs w:val="24"/>
              </w:rPr>
            </w:pPr>
            <w:r w:rsidRPr="0005496D">
              <w:rPr>
                <w:rFonts w:ascii="Times New Roman" w:eastAsia="Calibri" w:hAnsi="Times New Roman" w:cs="Times New Roman"/>
                <w:sz w:val="24"/>
                <w:szCs w:val="24"/>
              </w:rPr>
              <w:t>X</w:t>
            </w:r>
          </w:p>
        </w:tc>
        <w:tc>
          <w:tcPr>
            <w:tcW w:w="4283" w:type="dxa"/>
            <w:shd w:val="clear" w:color="auto" w:fill="D9D9D9" w:themeFill="background1" w:themeFillShade="D9"/>
          </w:tcPr>
          <w:p w14:paraId="6A2F5085" w14:textId="6405CB81" w:rsidR="00696ABC" w:rsidRPr="0005496D" w:rsidRDefault="00696ABC" w:rsidP="00E608DA">
            <w:pPr>
              <w:ind w:left="51"/>
              <w:jc w:val="both"/>
              <w:rPr>
                <w:rFonts w:ascii="Times New Roman" w:eastAsia="Calibri" w:hAnsi="Times New Roman" w:cs="Times New Roman"/>
                <w:b/>
                <w:sz w:val="24"/>
                <w:szCs w:val="24"/>
              </w:rPr>
            </w:pPr>
            <w:r w:rsidRPr="0005496D">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w:t>
            </w:r>
            <w:r w:rsidRPr="0005496D">
              <w:rPr>
                <w:rFonts w:ascii="Times New Roman" w:eastAsia="Calibri" w:hAnsi="Times New Roman" w:cs="Times New Roman"/>
                <w:b/>
                <w:sz w:val="24"/>
                <w:szCs w:val="24"/>
              </w:rPr>
              <w:lastRenderedPageBreak/>
              <w:t>visą gyvavimo ciklą, todėl laikoma, kad veiksmai (veiklos) atitinka</w:t>
            </w:r>
            <w:r w:rsidR="002856D7" w:rsidRPr="0005496D">
              <w:rPr>
                <w:rFonts w:ascii="Times New Roman" w:eastAsia="Calibri" w:hAnsi="Times New Roman" w:cs="Times New Roman"/>
                <w:b/>
                <w:sz w:val="24"/>
                <w:szCs w:val="24"/>
              </w:rPr>
              <w:t xml:space="preserve"> prisitaikymo</w:t>
            </w:r>
            <w:r w:rsidRPr="0005496D">
              <w:rPr>
                <w:rFonts w:ascii="Times New Roman" w:eastAsia="Calibri" w:hAnsi="Times New Roman" w:cs="Times New Roman"/>
                <w:b/>
                <w:sz w:val="24"/>
                <w:szCs w:val="24"/>
              </w:rPr>
              <w:t xml:space="preserve"> klimato kaitos tikslą ir neturės neigiamos įtakos žmonėms, gamtai ar turtui:</w:t>
            </w:r>
          </w:p>
        </w:tc>
      </w:tr>
      <w:tr w:rsidR="0005496D" w:rsidRPr="0005496D" w14:paraId="4B5890B2" w14:textId="77777777" w:rsidTr="00696ABC">
        <w:tc>
          <w:tcPr>
            <w:tcW w:w="2574" w:type="dxa"/>
          </w:tcPr>
          <w:p w14:paraId="54ACDC7D" w14:textId="2FBA3C8F" w:rsidR="0085190C" w:rsidRPr="0005496D" w:rsidRDefault="00FB5430"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lastRenderedPageBreak/>
              <w:t xml:space="preserve">5.1.1 </w:t>
            </w:r>
            <w:r w:rsidR="0085190C" w:rsidRPr="0005496D">
              <w:rPr>
                <w:rFonts w:ascii="Times New Roman" w:eastAsia="Calibri" w:hAnsi="Times New Roman" w:cs="Times New Roman"/>
                <w:bCs/>
                <w:sz w:val="24"/>
                <w:szCs w:val="24"/>
              </w:rPr>
              <w:t>Viešųjų paslaugų prieinamumo ir tvarios aplinkos užtikrinimas miestuose</w:t>
            </w:r>
            <w:r w:rsidRPr="0005496D">
              <w:rPr>
                <w:rFonts w:ascii="Times New Roman" w:eastAsia="Calibri" w:hAnsi="Times New Roman" w:cs="Times New Roman"/>
                <w:bCs/>
                <w:sz w:val="24"/>
                <w:szCs w:val="24"/>
              </w:rPr>
              <w:t xml:space="preserve"> (VRM)</w:t>
            </w:r>
          </w:p>
          <w:p w14:paraId="06939B54" w14:textId="77777777" w:rsidR="00696ABC" w:rsidRPr="0005496D" w:rsidRDefault="00696ABC" w:rsidP="00E608DA">
            <w:pPr>
              <w:rPr>
                <w:rFonts w:ascii="Times New Roman" w:eastAsia="Calibri" w:hAnsi="Times New Roman" w:cs="Times New Roman"/>
                <w:bCs/>
                <w:sz w:val="24"/>
                <w:szCs w:val="24"/>
              </w:rPr>
            </w:pPr>
          </w:p>
        </w:tc>
        <w:tc>
          <w:tcPr>
            <w:tcW w:w="1390" w:type="dxa"/>
          </w:tcPr>
          <w:p w14:paraId="67BA98EA" w14:textId="77777777" w:rsidR="00696ABC" w:rsidRPr="0005496D" w:rsidRDefault="00696ABC" w:rsidP="00E608DA">
            <w:pPr>
              <w:rPr>
                <w:rFonts w:ascii="Times New Roman" w:eastAsia="Calibri" w:hAnsi="Times New Roman" w:cs="Times New Roman"/>
                <w:sz w:val="24"/>
                <w:szCs w:val="24"/>
              </w:rPr>
            </w:pPr>
          </w:p>
        </w:tc>
        <w:tc>
          <w:tcPr>
            <w:tcW w:w="1381" w:type="dxa"/>
          </w:tcPr>
          <w:p w14:paraId="7C893A12" w14:textId="77777777" w:rsidR="00696ABC" w:rsidRPr="0005496D" w:rsidRDefault="00696ABC" w:rsidP="00E608DA">
            <w:pPr>
              <w:rPr>
                <w:rFonts w:ascii="Times New Roman" w:eastAsia="Calibri" w:hAnsi="Times New Roman" w:cs="Times New Roman"/>
                <w:sz w:val="24"/>
                <w:szCs w:val="24"/>
              </w:rPr>
            </w:pPr>
            <w:r w:rsidRPr="0005496D">
              <w:rPr>
                <w:rFonts w:ascii="Times New Roman" w:eastAsia="Calibri" w:hAnsi="Times New Roman" w:cs="Times New Roman"/>
                <w:sz w:val="24"/>
                <w:szCs w:val="24"/>
              </w:rPr>
              <w:t>X</w:t>
            </w:r>
          </w:p>
        </w:tc>
        <w:tc>
          <w:tcPr>
            <w:tcW w:w="4283" w:type="dxa"/>
          </w:tcPr>
          <w:p w14:paraId="3785C86A" w14:textId="63062093" w:rsidR="005B3F1C" w:rsidRPr="0005496D" w:rsidRDefault="00A6686B" w:rsidP="00E608DA">
            <w:pPr>
              <w:jc w:val="both"/>
              <w:rPr>
                <w:rFonts w:ascii="Times New Roman" w:eastAsia="Calibri" w:hAnsi="Times New Roman" w:cs="Times New Roman"/>
                <w:sz w:val="24"/>
                <w:szCs w:val="24"/>
              </w:rPr>
            </w:pPr>
            <w:r w:rsidRPr="0005496D">
              <w:rPr>
                <w:rFonts w:ascii="Times New Roman" w:eastAsia="Calibri" w:hAnsi="Times New Roman" w:cs="Times New Roman"/>
                <w:bCs/>
                <w:sz w:val="24"/>
                <w:szCs w:val="24"/>
              </w:rPr>
              <w:t xml:space="preserve">Įgyvendinant </w:t>
            </w:r>
            <w:r w:rsidR="008D5693" w:rsidRPr="0005496D">
              <w:rPr>
                <w:rFonts w:ascii="Times New Roman" w:eastAsia="Calibri" w:hAnsi="Times New Roman" w:cs="Times New Roman"/>
                <w:bCs/>
                <w:sz w:val="24"/>
                <w:szCs w:val="24"/>
              </w:rPr>
              <w:t xml:space="preserve">5.1 uždavinio 5.1.1 </w:t>
            </w:r>
            <w:r w:rsidRPr="0005496D">
              <w:rPr>
                <w:rFonts w:ascii="Times New Roman" w:eastAsia="Calibri" w:hAnsi="Times New Roman" w:cs="Times New Roman"/>
                <w:bCs/>
                <w:sz w:val="24"/>
                <w:szCs w:val="24"/>
              </w:rPr>
              <w:t xml:space="preserve">veiksmus (veiklą) bus investuojama į urbanizuotų teritorijų pritaikymą </w:t>
            </w:r>
            <w:proofErr w:type="spellStart"/>
            <w:r w:rsidRPr="0005496D">
              <w:rPr>
                <w:rFonts w:ascii="Times New Roman" w:eastAsia="Calibri" w:hAnsi="Times New Roman" w:cs="Times New Roman"/>
                <w:bCs/>
                <w:sz w:val="24"/>
                <w:szCs w:val="24"/>
              </w:rPr>
              <w:t>daugiatiksliam</w:t>
            </w:r>
            <w:proofErr w:type="spellEnd"/>
            <w:r w:rsidRPr="0005496D">
              <w:rPr>
                <w:rFonts w:ascii="Times New Roman" w:eastAsia="Calibri" w:hAnsi="Times New Roman" w:cs="Times New Roman"/>
                <w:bCs/>
                <w:sz w:val="24"/>
                <w:szCs w:val="24"/>
              </w:rPr>
              <w:t xml:space="preserve"> naudojimui, jų atgaivinimą ir konversiją (įskaitant tvarkomoms teritorijoms pasiekti reikalingos susisiekimo infrastruktūros įrengimą ir (ar) modernizavimą, viešosios infrastruktūros pritaikymą universalaus dizaino principu), viešųjų paslaugų infrastruktūros racionalų panaudojimą, taip pat trūkstamos ikimokyklinio ugdymo, bendrojo lavinimo, PSP (išskyrus skubiosios pagalbos) infrastruktūros plėtrą ar modernizavimą, išmaniųjų technologijų diegimą efektyviam viešųjų paslaugų ir infrastruktūros valdymui</w:t>
            </w:r>
            <w:r w:rsidR="00AE5D53" w:rsidRPr="0005496D">
              <w:rPr>
                <w:rFonts w:ascii="Times New Roman" w:eastAsia="Calibri" w:hAnsi="Times New Roman" w:cs="Times New Roman"/>
                <w:bCs/>
                <w:sz w:val="24"/>
                <w:szCs w:val="24"/>
              </w:rPr>
              <w:t xml:space="preserve">, </w:t>
            </w:r>
            <w:r w:rsidR="00AE5D53" w:rsidRPr="0005496D">
              <w:rPr>
                <w:rFonts w:ascii="Times New Roman" w:eastAsia="Times New Roman" w:hAnsi="Times New Roman" w:cs="Times New Roman"/>
                <w:sz w:val="24"/>
              </w:rPr>
              <w:t>priedangų visuomeninės paskirties pastatuose ir statiniuose įrengimą ar modernizavimą, įskaitant jų pritaikymą asmenims su negalia ir riboto judumo asmenims</w:t>
            </w:r>
            <w:r w:rsidRPr="0005496D">
              <w:rPr>
                <w:rFonts w:ascii="Times New Roman" w:eastAsia="Calibri" w:hAnsi="Times New Roman" w:cs="Times New Roman"/>
                <w:bCs/>
                <w:sz w:val="24"/>
                <w:szCs w:val="24"/>
              </w:rPr>
              <w:t xml:space="preserve">. </w:t>
            </w:r>
            <w:r w:rsidRPr="0005496D">
              <w:rPr>
                <w:rFonts w:ascii="Times New Roman" w:eastAsia="Calibri" w:hAnsi="Times New Roman" w:cs="Times New Roman"/>
                <w:sz w:val="24"/>
                <w:szCs w:val="24"/>
              </w:rPr>
              <w:t>Į</w:t>
            </w:r>
            <w:r w:rsidR="005B3F1C" w:rsidRPr="0005496D">
              <w:rPr>
                <w:rFonts w:ascii="Times New Roman" w:eastAsia="Calibri" w:hAnsi="Times New Roman" w:cs="Times New Roman"/>
                <w:sz w:val="24"/>
                <w:szCs w:val="24"/>
              </w:rPr>
              <w:t xml:space="preserve">gyvendinant veiklą bus numatytas projektų vykdytojų įsipareigojimas laikytis Europos Komisijos tvarumo tikrinimo gairių 2021–2027 m. laikotarpiu rengiant infrastruktūros projektus ir užtikrinant jų </w:t>
            </w:r>
            <w:proofErr w:type="spellStart"/>
            <w:r w:rsidR="005B3F1C" w:rsidRPr="0005496D">
              <w:rPr>
                <w:rFonts w:ascii="Times New Roman" w:eastAsia="Calibri" w:hAnsi="Times New Roman" w:cs="Times New Roman"/>
                <w:sz w:val="24"/>
                <w:szCs w:val="24"/>
              </w:rPr>
              <w:t>klimatosauginį</w:t>
            </w:r>
            <w:proofErr w:type="spellEnd"/>
            <w:r w:rsidR="005B3F1C" w:rsidRPr="0005496D">
              <w:rPr>
                <w:rFonts w:ascii="Times New Roman" w:eastAsia="Calibri" w:hAnsi="Times New Roman" w:cs="Times New Roman"/>
                <w:sz w:val="24"/>
                <w:szCs w:val="24"/>
              </w:rPr>
              <w:t xml:space="preserve"> tinkamumą. Tuo atveju, jei buvo atliktas infrastruktūros projekto poveikio aplinkai vertinimas (PAV) ir ne vėliau kaip iki 2021 m. pabaigos gautas sutikimas dėl planuojamos veiklos, pagal šias gaires būtų atliekamas infrastruktūros projekto </w:t>
            </w:r>
            <w:proofErr w:type="spellStart"/>
            <w:r w:rsidR="005B3F1C" w:rsidRPr="0005496D">
              <w:rPr>
                <w:rFonts w:ascii="Times New Roman" w:eastAsia="Calibri" w:hAnsi="Times New Roman" w:cs="Times New Roman"/>
                <w:sz w:val="24"/>
                <w:szCs w:val="24"/>
              </w:rPr>
              <w:t>klimatosauginis</w:t>
            </w:r>
            <w:proofErr w:type="spellEnd"/>
            <w:r w:rsidR="005B3F1C" w:rsidRPr="0005496D">
              <w:rPr>
                <w:rFonts w:ascii="Times New Roman" w:eastAsia="Calibri" w:hAnsi="Times New Roman" w:cs="Times New Roman"/>
                <w:sz w:val="24"/>
                <w:szCs w:val="24"/>
              </w:rPr>
              <w:t xml:space="preserve"> užtikrinimas.</w:t>
            </w:r>
          </w:p>
          <w:p w14:paraId="2266585C" w14:textId="3549BF5C" w:rsidR="00696ABC" w:rsidRPr="0005496D" w:rsidRDefault="008D5693" w:rsidP="00E608DA">
            <w:pPr>
              <w:ind w:left="51"/>
              <w:jc w:val="both"/>
              <w:rPr>
                <w:rFonts w:ascii="Times New Roman" w:eastAsia="Calibri" w:hAnsi="Times New Roman" w:cs="Times New Roman"/>
                <w:b/>
                <w:sz w:val="24"/>
                <w:szCs w:val="24"/>
              </w:rPr>
            </w:pPr>
            <w:r w:rsidRPr="0005496D">
              <w:rPr>
                <w:rFonts w:ascii="Times New Roman" w:eastAsia="Calibri" w:hAnsi="Times New Roman" w:cs="Times New Roman"/>
                <w:sz w:val="24"/>
                <w:szCs w:val="24"/>
              </w:rPr>
              <w:t>Įgyvendinant 5.1.1. veiksmą (veiklas) bus vadovaujamasi 2021 m. birželio 4 d. Komisijos deleguoto reglamento (ES) 2021/2139</w:t>
            </w:r>
            <w:r w:rsidR="00661380" w:rsidRPr="0005496D">
              <w:rPr>
                <w:rStyle w:val="Puslapioinaosnuoroda"/>
                <w:rFonts w:ascii="Times New Roman" w:eastAsia="Calibri" w:hAnsi="Times New Roman" w:cs="Times New Roman"/>
                <w:sz w:val="24"/>
                <w:szCs w:val="24"/>
              </w:rPr>
              <w:footnoteReference w:id="7"/>
            </w:r>
            <w:r w:rsidRPr="0005496D">
              <w:rPr>
                <w:rFonts w:ascii="Times New Roman" w:eastAsia="Calibri" w:hAnsi="Times New Roman" w:cs="Times New Roman"/>
                <w:sz w:val="24"/>
                <w:szCs w:val="24"/>
              </w:rPr>
              <w:t xml:space="preserve">, kuriuo Europos Parlamento ir Tarybos reglamentas (ES) 2020/852 papildomas, nustatant techninės analizės kriterijus, pagal kuriuos nustatoma, kokiomis sąlygomis ekonominė veikla laikoma svariai prisidedančia prie klimato </w:t>
            </w:r>
            <w:r w:rsidRPr="0005496D">
              <w:rPr>
                <w:rFonts w:ascii="Times New Roman" w:eastAsia="Calibri" w:hAnsi="Times New Roman" w:cs="Times New Roman"/>
                <w:sz w:val="24"/>
                <w:szCs w:val="24"/>
              </w:rPr>
              <w:lastRenderedPageBreak/>
              <w:t xml:space="preserve">kaitos švelninimo arba prisitaikymo prie jos ir ar ta ekonominė veikla nedaro reikšmingos žalos kitiems aplinkos tikslams, 2 straipsnio II priedo atitinkamoms veikloms taikomuose punktuose (pvz., </w:t>
            </w:r>
            <w:r w:rsidR="007F04CF" w:rsidRPr="0005496D">
              <w:rPr>
                <w:rFonts w:ascii="Times New Roman" w:eastAsia="Calibri" w:hAnsi="Times New Roman" w:cs="Times New Roman"/>
                <w:sz w:val="24"/>
                <w:szCs w:val="24"/>
              </w:rPr>
              <w:t>statant naują pastatą</w:t>
            </w:r>
            <w:r w:rsidRPr="0005496D">
              <w:rPr>
                <w:rFonts w:ascii="Times New Roman" w:eastAsia="Calibri" w:hAnsi="Times New Roman" w:cs="Times New Roman"/>
                <w:sz w:val="24"/>
                <w:szCs w:val="24"/>
              </w:rPr>
              <w:t xml:space="preserve"> – taikomi 7</w:t>
            </w:r>
            <w:r w:rsidR="004D2894" w:rsidRPr="0005496D">
              <w:rPr>
                <w:rFonts w:ascii="Times New Roman" w:eastAsia="Calibri" w:hAnsi="Times New Roman" w:cs="Times New Roman"/>
                <w:sz w:val="24"/>
                <w:szCs w:val="24"/>
              </w:rPr>
              <w:t>.1</w:t>
            </w:r>
            <w:r w:rsidRPr="0005496D">
              <w:rPr>
                <w:rFonts w:ascii="Times New Roman" w:eastAsia="Calibri" w:hAnsi="Times New Roman" w:cs="Times New Roman"/>
                <w:sz w:val="24"/>
                <w:szCs w:val="24"/>
              </w:rPr>
              <w:t xml:space="preserve"> </w:t>
            </w:r>
            <w:r w:rsidR="004D2894" w:rsidRPr="0005496D">
              <w:rPr>
                <w:rFonts w:ascii="Times New Roman" w:eastAsia="Calibri" w:hAnsi="Times New Roman" w:cs="Times New Roman"/>
                <w:sz w:val="24"/>
                <w:szCs w:val="24"/>
              </w:rPr>
              <w:t xml:space="preserve">papunktyje </w:t>
            </w:r>
            <w:r w:rsidRPr="0005496D">
              <w:rPr>
                <w:rFonts w:ascii="Times New Roman" w:eastAsia="Calibri" w:hAnsi="Times New Roman" w:cs="Times New Roman"/>
                <w:sz w:val="24"/>
                <w:szCs w:val="24"/>
              </w:rPr>
              <w:t>nustatyti techninės analizės kriterijai; įsigyjant IT įrangą –</w:t>
            </w:r>
            <w:r w:rsidR="00E02E10" w:rsidRPr="0005496D">
              <w:rPr>
                <w:rFonts w:ascii="Times New Roman" w:eastAsia="Calibri" w:hAnsi="Times New Roman" w:cs="Times New Roman"/>
                <w:sz w:val="24"/>
                <w:szCs w:val="24"/>
              </w:rPr>
              <w:t xml:space="preserve"> </w:t>
            </w:r>
            <w:r w:rsidRPr="0005496D">
              <w:rPr>
                <w:rFonts w:ascii="Times New Roman" w:eastAsia="Calibri" w:hAnsi="Times New Roman" w:cs="Times New Roman"/>
                <w:sz w:val="24"/>
                <w:szCs w:val="24"/>
              </w:rPr>
              <w:t>taikomi 8 punkte nustatyti techninės analizės kriterijai ir t.t.) reikalavimais, tai numatant atitinkamuose dokumentuose (pvz.</w:t>
            </w:r>
            <w:r w:rsidR="00E02E10" w:rsidRPr="0005496D">
              <w:rPr>
                <w:rFonts w:ascii="Times New Roman" w:eastAsia="Calibri" w:hAnsi="Times New Roman" w:cs="Times New Roman"/>
                <w:sz w:val="24"/>
                <w:szCs w:val="24"/>
              </w:rPr>
              <w:t>,</w:t>
            </w:r>
            <w:r w:rsidRPr="0005496D">
              <w:rPr>
                <w:rFonts w:ascii="Times New Roman" w:eastAsia="Calibri" w:hAnsi="Times New Roman" w:cs="Times New Roman"/>
                <w:sz w:val="24"/>
                <w:szCs w:val="24"/>
              </w:rPr>
              <w:t xml:space="preserve"> pirkimo ir kt. dokumentuose).</w:t>
            </w:r>
            <w:r w:rsidR="00FA4BA1" w:rsidRPr="0005496D">
              <w:rPr>
                <w:rFonts w:ascii="Times New Roman" w:eastAsia="Calibri" w:hAnsi="Times New Roman" w:cs="Times New Roman"/>
                <w:sz w:val="24"/>
                <w:szCs w:val="24"/>
              </w:rPr>
              <w:t xml:space="preserve"> </w:t>
            </w:r>
            <w:r w:rsidR="005B3F1C" w:rsidRPr="0005496D">
              <w:rPr>
                <w:rFonts w:ascii="Times New Roman" w:eastAsia="Calibri" w:hAnsi="Times New Roman" w:cs="Times New Roman"/>
                <w:sz w:val="24"/>
                <w:szCs w:val="24"/>
              </w:rPr>
              <w:t>Vykdant veiklą bus</w:t>
            </w:r>
            <w:r w:rsidR="00026E8F" w:rsidRPr="0005496D">
              <w:rPr>
                <w:rFonts w:ascii="Times New Roman" w:eastAsia="Calibri" w:hAnsi="Times New Roman" w:cs="Times New Roman"/>
                <w:sz w:val="24"/>
                <w:szCs w:val="24"/>
              </w:rPr>
              <w:t xml:space="preserve"> tiesiogiai</w:t>
            </w:r>
            <w:r w:rsidR="005B3F1C" w:rsidRPr="0005496D">
              <w:rPr>
                <w:rFonts w:ascii="Times New Roman" w:eastAsia="Calibri" w:hAnsi="Times New Roman" w:cs="Times New Roman"/>
                <w:sz w:val="24"/>
                <w:szCs w:val="24"/>
              </w:rPr>
              <w:t xml:space="preserve"> įgyvendinami fiziniai ir technologiniai prisitaikymo sprendimai, kurie sumažins ekstremalių oro sąlygų ar potvynio rizikas, be kita ko pasitelkiant ir žaliąją infrastruktūrą</w:t>
            </w:r>
            <w:r w:rsidR="00D21C30" w:rsidRPr="0005496D">
              <w:rPr>
                <w:rFonts w:ascii="Times New Roman" w:eastAsia="Calibri" w:hAnsi="Times New Roman" w:cs="Times New Roman"/>
                <w:sz w:val="24"/>
                <w:szCs w:val="24"/>
              </w:rPr>
              <w:t xml:space="preserve"> – </w:t>
            </w:r>
            <w:r w:rsidR="005B3F1C" w:rsidRPr="0005496D">
              <w:rPr>
                <w:rFonts w:ascii="Times New Roman" w:eastAsia="Calibri" w:hAnsi="Times New Roman" w:cs="Times New Roman"/>
                <w:sz w:val="24"/>
                <w:szCs w:val="24"/>
              </w:rPr>
              <w:t>augmeniją ir kitus ekosistemomis grįstus sprendinius, kuriais ne tik tenkinamos Taksonomijos reglamento 16 straipsnyje nustatytos sąlygos, bet ir svariai prisidedama užkertant kelią dabartinio ir ateityje tikėtino klimato neigiamo poveikio žmonėms, gamtai ar turtui rizikai arba ją sumažinant.</w:t>
            </w:r>
          </w:p>
        </w:tc>
      </w:tr>
      <w:tr w:rsidR="0005496D" w:rsidRPr="0005496D" w14:paraId="4901CC16" w14:textId="77777777" w:rsidTr="00696ABC">
        <w:tc>
          <w:tcPr>
            <w:tcW w:w="2574" w:type="dxa"/>
          </w:tcPr>
          <w:p w14:paraId="1FB3DD40" w14:textId="5D255418" w:rsidR="00696ABC" w:rsidRPr="0005496D" w:rsidRDefault="00FB5430"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lastRenderedPageBreak/>
              <w:t xml:space="preserve">5.1.2 </w:t>
            </w:r>
            <w:r w:rsidR="0085190C" w:rsidRPr="0005496D">
              <w:rPr>
                <w:rFonts w:ascii="Times New Roman" w:eastAsia="Calibri" w:hAnsi="Times New Roman" w:cs="Times New Roman"/>
                <w:bCs/>
                <w:sz w:val="24"/>
                <w:szCs w:val="24"/>
              </w:rPr>
              <w:t>Regionų centrų (išskyrus Vilnių, Kauną ir Klaipėdą) investicinio potencialo stiprinimas ir naujų ekonominių veiklų plėtr</w:t>
            </w:r>
            <w:r w:rsidRPr="0005496D">
              <w:rPr>
                <w:rFonts w:ascii="Times New Roman" w:eastAsia="Calibri" w:hAnsi="Times New Roman" w:cs="Times New Roman"/>
                <w:bCs/>
                <w:sz w:val="24"/>
                <w:szCs w:val="24"/>
              </w:rPr>
              <w:t>a (VRM)</w:t>
            </w:r>
          </w:p>
        </w:tc>
        <w:tc>
          <w:tcPr>
            <w:tcW w:w="1390" w:type="dxa"/>
          </w:tcPr>
          <w:p w14:paraId="523B98E5" w14:textId="77777777" w:rsidR="00696ABC" w:rsidRPr="0005496D" w:rsidRDefault="00696ABC" w:rsidP="00E608DA">
            <w:pPr>
              <w:rPr>
                <w:rFonts w:ascii="Times New Roman" w:eastAsia="Calibri" w:hAnsi="Times New Roman" w:cs="Times New Roman"/>
                <w:sz w:val="24"/>
                <w:szCs w:val="24"/>
              </w:rPr>
            </w:pPr>
          </w:p>
        </w:tc>
        <w:tc>
          <w:tcPr>
            <w:tcW w:w="1381" w:type="dxa"/>
          </w:tcPr>
          <w:p w14:paraId="53656F51" w14:textId="77777777" w:rsidR="00696ABC" w:rsidRPr="0005496D" w:rsidRDefault="00696ABC" w:rsidP="00E608DA">
            <w:pPr>
              <w:rPr>
                <w:rFonts w:ascii="Times New Roman" w:eastAsia="Calibri" w:hAnsi="Times New Roman" w:cs="Times New Roman"/>
                <w:sz w:val="24"/>
                <w:szCs w:val="24"/>
              </w:rPr>
            </w:pPr>
            <w:r w:rsidRPr="0005496D">
              <w:rPr>
                <w:rFonts w:ascii="Times New Roman" w:eastAsia="Calibri" w:hAnsi="Times New Roman" w:cs="Times New Roman"/>
                <w:sz w:val="24"/>
                <w:szCs w:val="24"/>
              </w:rPr>
              <w:t>X</w:t>
            </w:r>
          </w:p>
        </w:tc>
        <w:tc>
          <w:tcPr>
            <w:tcW w:w="4283" w:type="dxa"/>
          </w:tcPr>
          <w:p w14:paraId="3777F747" w14:textId="30FA2B5D" w:rsidR="009E3591" w:rsidRPr="0005496D" w:rsidRDefault="00A6686B" w:rsidP="00E608DA">
            <w:pPr>
              <w:spacing w:before="120"/>
              <w:contextualSpacing/>
              <w:jc w:val="both"/>
              <w:rPr>
                <w:rFonts w:ascii="Times New Roman" w:eastAsia="Times New Roman" w:hAnsi="Times New Roman" w:cs="Times New Roman"/>
                <w:sz w:val="24"/>
              </w:rPr>
            </w:pPr>
            <w:r w:rsidRPr="0005496D">
              <w:rPr>
                <w:rFonts w:ascii="Times New Roman" w:eastAsia="Calibri" w:hAnsi="Times New Roman" w:cs="Times New Roman"/>
                <w:bCs/>
                <w:sz w:val="24"/>
                <w:szCs w:val="24"/>
              </w:rPr>
              <w:t xml:space="preserve">Įgyvendinant </w:t>
            </w:r>
            <w:r w:rsidR="009E3591" w:rsidRPr="0005496D">
              <w:rPr>
                <w:rFonts w:ascii="Times New Roman" w:eastAsia="Calibri" w:hAnsi="Times New Roman" w:cs="Times New Roman"/>
                <w:bCs/>
                <w:sz w:val="24"/>
                <w:szCs w:val="24"/>
              </w:rPr>
              <w:t xml:space="preserve">5.1 uždavinio 5.1.2 </w:t>
            </w:r>
            <w:r w:rsidRPr="0005496D">
              <w:rPr>
                <w:rFonts w:ascii="Times New Roman" w:eastAsia="Calibri" w:hAnsi="Times New Roman" w:cs="Times New Roman"/>
                <w:bCs/>
                <w:sz w:val="24"/>
                <w:szCs w:val="24"/>
              </w:rPr>
              <w:t xml:space="preserve">veiksmus (veiklą) bus investuojama į </w:t>
            </w:r>
            <w:r w:rsidRPr="0005496D">
              <w:rPr>
                <w:rFonts w:ascii="Times New Roman" w:eastAsia="Times New Roman" w:hAnsi="Times New Roman" w:cs="Times New Roman"/>
                <w:sz w:val="24"/>
              </w:rPr>
              <w:t xml:space="preserve">miestų pramoninių ir (ar) komercinių teritorijų išvystymo netolygumų: investicijoms tinkamų sklypų, gamybinių pastatų, inžinerinės </w:t>
            </w:r>
            <w:r w:rsidR="00CD24B5" w:rsidRPr="0005496D">
              <w:rPr>
                <w:rFonts w:ascii="Times New Roman" w:eastAsia="Times New Roman" w:hAnsi="Times New Roman" w:cs="Times New Roman"/>
                <w:sz w:val="24"/>
              </w:rPr>
              <w:t xml:space="preserve">infrastruktūros </w:t>
            </w:r>
            <w:r w:rsidRPr="0005496D">
              <w:rPr>
                <w:rFonts w:ascii="Times New Roman" w:eastAsia="Times New Roman" w:hAnsi="Times New Roman" w:cs="Times New Roman"/>
                <w:sz w:val="24"/>
              </w:rPr>
              <w:t>trūkumų (pvz.</w:t>
            </w:r>
            <w:r w:rsidR="00CD24B5" w:rsidRPr="0005496D">
              <w:rPr>
                <w:rFonts w:ascii="Times New Roman" w:eastAsia="Times New Roman" w:hAnsi="Times New Roman" w:cs="Times New Roman"/>
                <w:sz w:val="24"/>
              </w:rPr>
              <w:t>,</w:t>
            </w:r>
            <w:r w:rsidRPr="0005496D">
              <w:rPr>
                <w:rFonts w:ascii="Times New Roman" w:eastAsia="Times New Roman" w:hAnsi="Times New Roman" w:cs="Times New Roman"/>
                <w:sz w:val="24"/>
              </w:rPr>
              <w:t xml:space="preserve"> trūkstamų jungčių su centralizuotais elektros, dujų, šilumos, vandens ar nuotekų tinklais ar atitinkamų vietinių AEI naudojančių įrenginių, šių teritorijų pasiekimui reikalingos susisiekimo infrastruktūros trūkumų) pašalinimą, bei priemones mažinančias neigiamą ekonominės veiklos poveikį aplinkai šiose teritorijose (triukšmą, oro, vandens taršą); inovatyvių socialinės, kūrybinės ekonomikos ir bendro infrastruktūros naudojimo iniciatyvų plėtrą (pvz., įrengiant gamybines, maisto, kūrybinių industrijų </w:t>
            </w:r>
            <w:proofErr w:type="spellStart"/>
            <w:r w:rsidRPr="0005496D">
              <w:rPr>
                <w:rFonts w:ascii="Times New Roman" w:eastAsia="Times New Roman" w:hAnsi="Times New Roman" w:cs="Times New Roman"/>
                <w:sz w:val="24"/>
              </w:rPr>
              <w:t>bendradarbystės</w:t>
            </w:r>
            <w:proofErr w:type="spellEnd"/>
            <w:r w:rsidRPr="0005496D">
              <w:rPr>
                <w:rFonts w:ascii="Times New Roman" w:eastAsia="Times New Roman" w:hAnsi="Times New Roman" w:cs="Times New Roman"/>
                <w:sz w:val="24"/>
              </w:rPr>
              <w:t xml:space="preserve"> erdves viešuosiuose pastatuose). </w:t>
            </w:r>
          </w:p>
          <w:p w14:paraId="5809620A" w14:textId="2CC552CD" w:rsidR="009E3591" w:rsidRPr="0005496D" w:rsidRDefault="009E3591" w:rsidP="00E608DA">
            <w:pPr>
              <w:spacing w:before="120"/>
              <w:contextualSpacing/>
              <w:jc w:val="both"/>
              <w:rPr>
                <w:rFonts w:ascii="Times New Roman" w:eastAsia="Times New Roman" w:hAnsi="Times New Roman" w:cs="Times New Roman"/>
                <w:sz w:val="24"/>
              </w:rPr>
            </w:pPr>
            <w:r w:rsidRPr="0005496D">
              <w:rPr>
                <w:rFonts w:ascii="Times New Roman" w:eastAsia="Times New Roman" w:hAnsi="Times New Roman" w:cs="Times New Roman"/>
                <w:sz w:val="24"/>
              </w:rPr>
              <w:t xml:space="preserve">Įgyvendinant 5.1.2. veiksmą (veiklas) bus vadovaujamasi 2021 m. birželio 4 d. Komisijos deleguoto reglamento (ES) </w:t>
            </w:r>
            <w:r w:rsidRPr="0005496D">
              <w:rPr>
                <w:rFonts w:ascii="Times New Roman" w:eastAsia="Times New Roman" w:hAnsi="Times New Roman" w:cs="Times New Roman"/>
                <w:sz w:val="24"/>
              </w:rPr>
              <w:lastRenderedPageBreak/>
              <w:t>2021/2139</w:t>
            </w:r>
            <w:r w:rsidR="00661380" w:rsidRPr="0005496D">
              <w:rPr>
                <w:rStyle w:val="Puslapioinaosnuoroda"/>
                <w:rFonts w:ascii="Times New Roman" w:eastAsia="Times New Roman" w:hAnsi="Times New Roman" w:cs="Times New Roman"/>
                <w:sz w:val="24"/>
              </w:rPr>
              <w:footnoteReference w:id="8"/>
            </w:r>
            <w:r w:rsidRPr="0005496D">
              <w:rPr>
                <w:rFonts w:ascii="Times New Roman" w:eastAsia="Times New Roman" w:hAnsi="Times New Roman" w:cs="Times New Roman"/>
                <w:sz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w:t>
            </w:r>
            <w:r w:rsidR="00FA4BA1" w:rsidRPr="0005496D">
              <w:rPr>
                <w:rFonts w:ascii="Times New Roman" w:eastAsia="Times New Roman" w:hAnsi="Times New Roman" w:cs="Times New Roman"/>
                <w:sz w:val="24"/>
              </w:rPr>
              <w:t>2</w:t>
            </w:r>
            <w:r w:rsidRPr="0005496D">
              <w:rPr>
                <w:rFonts w:ascii="Times New Roman" w:eastAsia="Times New Roman" w:hAnsi="Times New Roman" w:cs="Times New Roman"/>
                <w:sz w:val="24"/>
              </w:rPr>
              <w:t xml:space="preserve"> straipsnio I</w:t>
            </w:r>
            <w:r w:rsidR="00FA4BA1" w:rsidRPr="0005496D">
              <w:rPr>
                <w:rFonts w:ascii="Times New Roman" w:eastAsia="Times New Roman" w:hAnsi="Times New Roman" w:cs="Times New Roman"/>
                <w:sz w:val="24"/>
              </w:rPr>
              <w:t>I</w:t>
            </w:r>
            <w:r w:rsidRPr="0005496D">
              <w:rPr>
                <w:rFonts w:ascii="Times New Roman" w:eastAsia="Times New Roman" w:hAnsi="Times New Roman" w:cs="Times New Roman"/>
                <w:sz w:val="24"/>
              </w:rPr>
              <w:t xml:space="preserve"> priedo atitinkamoms veikloms taikomuose punktuose (pvz., </w:t>
            </w:r>
            <w:r w:rsidR="005C7CCB" w:rsidRPr="0005496D">
              <w:rPr>
                <w:rFonts w:ascii="Times New Roman" w:eastAsia="Times New Roman" w:hAnsi="Times New Roman" w:cs="Times New Roman"/>
                <w:sz w:val="24"/>
              </w:rPr>
              <w:t>statant naujus pastatus</w:t>
            </w:r>
            <w:r w:rsidRPr="0005496D">
              <w:rPr>
                <w:rFonts w:ascii="Times New Roman" w:eastAsia="Times New Roman" w:hAnsi="Times New Roman" w:cs="Times New Roman"/>
                <w:sz w:val="24"/>
              </w:rPr>
              <w:t xml:space="preserve"> – taikomi 7</w:t>
            </w:r>
            <w:r w:rsidR="0014008B" w:rsidRPr="0005496D">
              <w:rPr>
                <w:rFonts w:ascii="Times New Roman" w:eastAsia="Times New Roman" w:hAnsi="Times New Roman" w:cs="Times New Roman"/>
                <w:sz w:val="24"/>
              </w:rPr>
              <w:t>.1</w:t>
            </w:r>
            <w:r w:rsidRPr="0005496D">
              <w:rPr>
                <w:rFonts w:ascii="Times New Roman" w:eastAsia="Times New Roman" w:hAnsi="Times New Roman" w:cs="Times New Roman"/>
                <w:sz w:val="24"/>
              </w:rPr>
              <w:t xml:space="preserve"> </w:t>
            </w:r>
            <w:r w:rsidR="0014008B" w:rsidRPr="0005496D">
              <w:rPr>
                <w:rFonts w:ascii="Times New Roman" w:eastAsia="Times New Roman" w:hAnsi="Times New Roman" w:cs="Times New Roman"/>
                <w:sz w:val="24"/>
              </w:rPr>
              <w:t xml:space="preserve">papunktyje </w:t>
            </w:r>
            <w:r w:rsidRPr="0005496D">
              <w:rPr>
                <w:rFonts w:ascii="Times New Roman" w:eastAsia="Times New Roman" w:hAnsi="Times New Roman" w:cs="Times New Roman"/>
                <w:sz w:val="24"/>
              </w:rPr>
              <w:t>nustatyti techninės analizės kriterijai; įsigyjant IT įrangą –taikomi 8 punkte nustatyti techninės analizės kriterijai ir t.t.) reikalavimais, tai numatant atitinkamuose dokumentuose (pvz.</w:t>
            </w:r>
            <w:r w:rsidR="00315530" w:rsidRPr="0005496D">
              <w:rPr>
                <w:rFonts w:ascii="Times New Roman" w:eastAsia="Times New Roman" w:hAnsi="Times New Roman" w:cs="Times New Roman"/>
                <w:sz w:val="24"/>
              </w:rPr>
              <w:t>,</w:t>
            </w:r>
            <w:r w:rsidRPr="0005496D">
              <w:rPr>
                <w:rFonts w:ascii="Times New Roman" w:eastAsia="Times New Roman" w:hAnsi="Times New Roman" w:cs="Times New Roman"/>
                <w:sz w:val="24"/>
              </w:rPr>
              <w:t xml:space="preserve"> pirkimo ir kt. dokumentuose).</w:t>
            </w:r>
          </w:p>
          <w:p w14:paraId="756C665E" w14:textId="7C17FC40" w:rsidR="005B3F1C" w:rsidRPr="0005496D" w:rsidRDefault="005B3F1C" w:rsidP="00E608DA">
            <w:pPr>
              <w:spacing w:before="120"/>
              <w:contextualSpacing/>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 xml:space="preserve">Įgyvendinant veiklą bus numatytas projektų vykdytojų įsipareigojimas laikytis Europos Komisijos tvarumo tikrinimo gairių 2021–2027 m. laikotarpiu rengiant infrastruktūros projektus ir užtikrinant jų </w:t>
            </w:r>
            <w:proofErr w:type="spellStart"/>
            <w:r w:rsidRPr="0005496D">
              <w:rPr>
                <w:rFonts w:ascii="Times New Roman" w:eastAsia="Calibri" w:hAnsi="Times New Roman" w:cs="Times New Roman"/>
                <w:sz w:val="24"/>
                <w:szCs w:val="24"/>
              </w:rPr>
              <w:t>klimatosauginį</w:t>
            </w:r>
            <w:proofErr w:type="spellEnd"/>
            <w:r w:rsidRPr="0005496D">
              <w:rPr>
                <w:rFonts w:ascii="Times New Roman" w:eastAsia="Calibri" w:hAnsi="Times New Roman" w:cs="Times New Roman"/>
                <w:sz w:val="24"/>
                <w:szCs w:val="24"/>
              </w:rPr>
              <w:t xml:space="preserve"> tinkamumą. Tuo atveju, jei buvo atliktas infrastruktūros projekto poveikio aplinkai vertinimas (PAV) ir ne vėliau kaip iki 2021 m. pabaigos gautas sutikimas dėl planuojamos veiklos, pagal šias gaires būtų atliekamas infrastruktūros projekto </w:t>
            </w:r>
            <w:proofErr w:type="spellStart"/>
            <w:r w:rsidRPr="0005496D">
              <w:rPr>
                <w:rFonts w:ascii="Times New Roman" w:eastAsia="Calibri" w:hAnsi="Times New Roman" w:cs="Times New Roman"/>
                <w:sz w:val="24"/>
                <w:szCs w:val="24"/>
              </w:rPr>
              <w:t>klimatosauginis</w:t>
            </w:r>
            <w:proofErr w:type="spellEnd"/>
            <w:r w:rsidRPr="0005496D">
              <w:rPr>
                <w:rFonts w:ascii="Times New Roman" w:eastAsia="Calibri" w:hAnsi="Times New Roman" w:cs="Times New Roman"/>
                <w:sz w:val="24"/>
                <w:szCs w:val="24"/>
              </w:rPr>
              <w:t xml:space="preserve"> užtikrinimas.</w:t>
            </w:r>
          </w:p>
          <w:p w14:paraId="5AA00C39" w14:textId="77777777" w:rsidR="005B3F1C" w:rsidRPr="0005496D" w:rsidRDefault="005B3F1C" w:rsidP="00E608DA">
            <w:pPr>
              <w:ind w:left="51"/>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Vykdant veiklą bus</w:t>
            </w:r>
            <w:r w:rsidR="00026E8F" w:rsidRPr="0005496D">
              <w:rPr>
                <w:rFonts w:ascii="Times New Roman" w:eastAsia="Calibri" w:hAnsi="Times New Roman" w:cs="Times New Roman"/>
                <w:sz w:val="24"/>
                <w:szCs w:val="24"/>
              </w:rPr>
              <w:t xml:space="preserve"> tiesiogiai įgyvendinami</w:t>
            </w:r>
            <w:r w:rsidRPr="0005496D">
              <w:rPr>
                <w:rFonts w:ascii="Times New Roman" w:eastAsia="Calibri" w:hAnsi="Times New Roman" w:cs="Times New Roman"/>
                <w:sz w:val="24"/>
                <w:szCs w:val="24"/>
              </w:rPr>
              <w:t xml:space="preserve"> fiziniai ir technologiniai prisitaikymo sprendimai, kurie sumažins ekstremalių oro sąlygų ar potvynio rizikas, be kita ko pasitelkiant ir žaliąją infrastruktūrą-augmeniją ir kitus ekosistemomis grįstus sprendinius</w:t>
            </w:r>
            <w:r w:rsidRPr="0005496D">
              <w:rPr>
                <w:rFonts w:ascii="Times New Roman" w:hAnsi="Times New Roman" w:cs="Times New Roman"/>
                <w:sz w:val="24"/>
                <w:szCs w:val="24"/>
                <w:shd w:val="clear" w:color="auto" w:fill="FFFFFF"/>
              </w:rPr>
              <w:t>, kuriais ne tik tenkinamos Taksonomijos reglamento 16 straipsnyje nustatytos sąlygos, bet ir svariai prisidedama užkertant kelią dabartinio ir ateityje tikėtino klimato neigiamo poveikio žmonėms, gamtai ar turtui rizikai arba ją sumažinant.</w:t>
            </w:r>
          </w:p>
        </w:tc>
      </w:tr>
      <w:tr w:rsidR="0005496D" w:rsidRPr="0005496D" w14:paraId="360E4635" w14:textId="77777777" w:rsidTr="00696ABC">
        <w:tc>
          <w:tcPr>
            <w:tcW w:w="2574" w:type="dxa"/>
          </w:tcPr>
          <w:p w14:paraId="64FF389D" w14:textId="668B9934" w:rsidR="00696ABC" w:rsidRPr="0005496D" w:rsidRDefault="00FB5430"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lastRenderedPageBreak/>
              <w:t xml:space="preserve">5.1.3 </w:t>
            </w:r>
            <w:r w:rsidR="00D8208B" w:rsidRPr="0005496D">
              <w:rPr>
                <w:rFonts w:ascii="Times New Roman" w:eastAsia="Calibri" w:hAnsi="Times New Roman" w:cs="Times New Roman"/>
                <w:bCs/>
                <w:sz w:val="24"/>
                <w:szCs w:val="24"/>
              </w:rPr>
              <w:t xml:space="preserve">Administracinių gebėjimų stiprinimas teikiant ekspertinę ir </w:t>
            </w:r>
            <w:r w:rsidR="00D8208B" w:rsidRPr="0005496D">
              <w:rPr>
                <w:rFonts w:ascii="Times New Roman" w:eastAsia="Calibri" w:hAnsi="Times New Roman" w:cs="Times New Roman"/>
                <w:bCs/>
                <w:sz w:val="24"/>
                <w:szCs w:val="24"/>
              </w:rPr>
              <w:lastRenderedPageBreak/>
              <w:t>metodinę pagalbą įgyvendinant tvarios miestų plėtros strategijas</w:t>
            </w:r>
            <w:r w:rsidR="005C2CBE" w:rsidRPr="0005496D" w:rsidDel="005C2CBE">
              <w:rPr>
                <w:rFonts w:ascii="Times New Roman" w:eastAsia="Calibri" w:hAnsi="Times New Roman" w:cs="Times New Roman"/>
                <w:bCs/>
                <w:sz w:val="24"/>
                <w:szCs w:val="24"/>
              </w:rPr>
              <w:t xml:space="preserve"> </w:t>
            </w:r>
            <w:r w:rsidRPr="0005496D">
              <w:rPr>
                <w:rFonts w:ascii="Times New Roman" w:eastAsia="Calibri" w:hAnsi="Times New Roman" w:cs="Times New Roman"/>
                <w:bCs/>
                <w:sz w:val="24"/>
                <w:szCs w:val="24"/>
              </w:rPr>
              <w:t>(VRM)</w:t>
            </w:r>
          </w:p>
        </w:tc>
        <w:tc>
          <w:tcPr>
            <w:tcW w:w="1390" w:type="dxa"/>
          </w:tcPr>
          <w:p w14:paraId="2E2BC9F6" w14:textId="77777777" w:rsidR="00696ABC" w:rsidRPr="0005496D" w:rsidRDefault="00696ABC" w:rsidP="00E608DA">
            <w:pPr>
              <w:rPr>
                <w:rFonts w:ascii="Times New Roman" w:eastAsia="Calibri" w:hAnsi="Times New Roman" w:cs="Times New Roman"/>
                <w:sz w:val="24"/>
                <w:szCs w:val="24"/>
              </w:rPr>
            </w:pPr>
          </w:p>
        </w:tc>
        <w:tc>
          <w:tcPr>
            <w:tcW w:w="1381" w:type="dxa"/>
          </w:tcPr>
          <w:p w14:paraId="60EF9D8F" w14:textId="77777777" w:rsidR="00696ABC" w:rsidRPr="0005496D" w:rsidRDefault="00696ABC" w:rsidP="00E608DA">
            <w:pPr>
              <w:rPr>
                <w:rFonts w:ascii="Times New Roman" w:eastAsia="Calibri" w:hAnsi="Times New Roman" w:cs="Times New Roman"/>
                <w:sz w:val="24"/>
                <w:szCs w:val="24"/>
              </w:rPr>
            </w:pPr>
            <w:r w:rsidRPr="0005496D">
              <w:rPr>
                <w:rFonts w:ascii="Times New Roman" w:eastAsia="Calibri" w:hAnsi="Times New Roman" w:cs="Times New Roman"/>
                <w:sz w:val="24"/>
                <w:szCs w:val="24"/>
              </w:rPr>
              <w:t>X</w:t>
            </w:r>
          </w:p>
        </w:tc>
        <w:tc>
          <w:tcPr>
            <w:tcW w:w="4283" w:type="dxa"/>
          </w:tcPr>
          <w:p w14:paraId="637C63D1" w14:textId="2AD66F18" w:rsidR="00696ABC" w:rsidRPr="0005496D" w:rsidRDefault="00616CE9" w:rsidP="00E608DA">
            <w:pPr>
              <w:ind w:left="51"/>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 xml:space="preserve">Įgyvendinant </w:t>
            </w:r>
            <w:r w:rsidR="0045614F" w:rsidRPr="0005496D">
              <w:rPr>
                <w:rFonts w:ascii="Times New Roman" w:eastAsia="Calibri" w:hAnsi="Times New Roman" w:cs="Times New Roman"/>
                <w:sz w:val="24"/>
                <w:szCs w:val="24"/>
              </w:rPr>
              <w:t xml:space="preserve">5.1 uždavinio 5.1.3 </w:t>
            </w:r>
            <w:r w:rsidRPr="0005496D">
              <w:rPr>
                <w:rFonts w:ascii="Times New Roman" w:eastAsia="Calibri" w:hAnsi="Times New Roman" w:cs="Times New Roman"/>
                <w:sz w:val="24"/>
                <w:szCs w:val="24"/>
              </w:rPr>
              <w:t xml:space="preserve">veiklą bus teikiama </w:t>
            </w:r>
            <w:r w:rsidR="00A6686B" w:rsidRPr="0005496D">
              <w:rPr>
                <w:rFonts w:ascii="Times New Roman" w:eastAsia="Calibri" w:hAnsi="Times New Roman" w:cs="Times New Roman"/>
                <w:sz w:val="24"/>
                <w:szCs w:val="24"/>
              </w:rPr>
              <w:t xml:space="preserve">ekspertinė </w:t>
            </w:r>
            <w:r w:rsidR="000327FC" w:rsidRPr="0005496D">
              <w:rPr>
                <w:rFonts w:ascii="Times New Roman" w:eastAsia="Calibri" w:hAnsi="Times New Roman" w:cs="Times New Roman"/>
                <w:sz w:val="24"/>
                <w:szCs w:val="24"/>
              </w:rPr>
              <w:t xml:space="preserve">pagalba. </w:t>
            </w:r>
            <w:r w:rsidR="0045614F" w:rsidRPr="0005496D">
              <w:rPr>
                <w:rFonts w:ascii="Times New Roman" w:eastAsia="Calibri" w:hAnsi="Times New Roman" w:cs="Times New Roman"/>
                <w:sz w:val="24"/>
                <w:szCs w:val="24"/>
              </w:rPr>
              <w:t xml:space="preserve">Šis veiksmas (veiklos) (dėl savo pobūdžio) </w:t>
            </w:r>
            <w:r w:rsidRPr="0005496D">
              <w:rPr>
                <w:rFonts w:ascii="Times New Roman" w:eastAsia="Calibri" w:hAnsi="Times New Roman" w:cs="Times New Roman"/>
                <w:sz w:val="24"/>
                <w:szCs w:val="24"/>
              </w:rPr>
              <w:lastRenderedPageBreak/>
              <w:t>neturės jokio tiesioginio ar netiesioginio neigiamo poveikio prisitaikymo prie klimato kaitos tikslui</w:t>
            </w:r>
            <w:r w:rsidR="000327FC" w:rsidRPr="0005496D">
              <w:rPr>
                <w:rFonts w:ascii="Times New Roman" w:eastAsia="Calibri" w:hAnsi="Times New Roman" w:cs="Times New Roman"/>
                <w:sz w:val="24"/>
                <w:szCs w:val="24"/>
              </w:rPr>
              <w:t>, nes jos metu nebus kuriama jokia infrastruktūra, kurią</w:t>
            </w:r>
            <w:r w:rsidR="00854011" w:rsidRPr="0005496D">
              <w:rPr>
                <w:rFonts w:ascii="Times New Roman" w:eastAsia="Calibri" w:hAnsi="Times New Roman" w:cs="Times New Roman"/>
                <w:sz w:val="24"/>
                <w:szCs w:val="24"/>
              </w:rPr>
              <w:t xml:space="preserve"> galėtų paveikti</w:t>
            </w:r>
            <w:r w:rsidR="000327FC" w:rsidRPr="0005496D">
              <w:rPr>
                <w:rFonts w:ascii="Times New Roman" w:eastAsia="Calibri" w:hAnsi="Times New Roman" w:cs="Times New Roman"/>
                <w:sz w:val="24"/>
                <w:szCs w:val="24"/>
              </w:rPr>
              <w:t xml:space="preserve"> </w:t>
            </w:r>
            <w:r w:rsidR="00854011" w:rsidRPr="0005496D">
              <w:rPr>
                <w:rFonts w:ascii="Times New Roman" w:eastAsia="Calibri" w:hAnsi="Times New Roman" w:cs="Times New Roman"/>
                <w:sz w:val="24"/>
                <w:szCs w:val="24"/>
              </w:rPr>
              <w:t xml:space="preserve">dėl klimato kaitos pasikeitęs ekstremalių oro sąlygų dažnumas ir intensyvumas ar </w:t>
            </w:r>
            <w:r w:rsidR="000056A9" w:rsidRPr="0005496D">
              <w:rPr>
                <w:rFonts w:ascii="Times New Roman" w:eastAsia="Calibri" w:hAnsi="Times New Roman" w:cs="Times New Roman"/>
                <w:sz w:val="24"/>
                <w:szCs w:val="24"/>
              </w:rPr>
              <w:t>potvynio rizika.</w:t>
            </w:r>
          </w:p>
        </w:tc>
      </w:tr>
      <w:tr w:rsidR="0005496D" w:rsidRPr="0005496D" w14:paraId="7423B334" w14:textId="77777777" w:rsidTr="00696ABC">
        <w:tc>
          <w:tcPr>
            <w:tcW w:w="2574" w:type="dxa"/>
            <w:shd w:val="clear" w:color="auto" w:fill="D9D9D9" w:themeFill="background1" w:themeFillShade="D9"/>
          </w:tcPr>
          <w:p w14:paraId="5CA82DB4" w14:textId="77777777" w:rsidR="00696ABC" w:rsidRPr="0005496D" w:rsidRDefault="00696ABC" w:rsidP="00E608DA">
            <w:pPr>
              <w:rPr>
                <w:rFonts w:ascii="Times New Roman" w:eastAsia="Calibri" w:hAnsi="Times New Roman" w:cs="Times New Roman"/>
                <w:sz w:val="24"/>
                <w:szCs w:val="24"/>
              </w:rPr>
            </w:pPr>
            <w:r w:rsidRPr="0005496D">
              <w:rPr>
                <w:rFonts w:ascii="Times New Roman" w:eastAsia="Calibri" w:hAnsi="Times New Roman" w:cs="Times New Roman"/>
                <w:b/>
                <w:sz w:val="24"/>
                <w:szCs w:val="24"/>
              </w:rPr>
              <w:lastRenderedPageBreak/>
              <w:t>Tausus vandens ir jūrų išteklių naudojimas ir apsauga</w:t>
            </w:r>
          </w:p>
        </w:tc>
        <w:tc>
          <w:tcPr>
            <w:tcW w:w="1390" w:type="dxa"/>
            <w:shd w:val="clear" w:color="auto" w:fill="D9D9D9" w:themeFill="background1" w:themeFillShade="D9"/>
          </w:tcPr>
          <w:p w14:paraId="3AEE330C" w14:textId="77777777" w:rsidR="00696ABC" w:rsidRPr="0005496D" w:rsidRDefault="00696ABC" w:rsidP="00E608DA">
            <w:pPr>
              <w:rPr>
                <w:rFonts w:ascii="Times New Roman" w:eastAsia="Calibri" w:hAnsi="Times New Roman" w:cs="Times New Roman"/>
                <w:sz w:val="24"/>
                <w:szCs w:val="24"/>
              </w:rPr>
            </w:pPr>
          </w:p>
        </w:tc>
        <w:tc>
          <w:tcPr>
            <w:tcW w:w="1381" w:type="dxa"/>
            <w:shd w:val="clear" w:color="auto" w:fill="D9D9D9" w:themeFill="background1" w:themeFillShade="D9"/>
          </w:tcPr>
          <w:p w14:paraId="5F293956" w14:textId="77777777" w:rsidR="00696ABC" w:rsidRPr="0005496D" w:rsidRDefault="00696ABC" w:rsidP="00E608DA">
            <w:pPr>
              <w:rPr>
                <w:rFonts w:ascii="Times New Roman" w:eastAsia="Calibri" w:hAnsi="Times New Roman" w:cs="Times New Roman"/>
                <w:b/>
                <w:sz w:val="24"/>
                <w:szCs w:val="24"/>
              </w:rPr>
            </w:pPr>
            <w:r w:rsidRPr="0005496D">
              <w:rPr>
                <w:rFonts w:ascii="Times New Roman" w:eastAsia="Calibri" w:hAnsi="Times New Roman" w:cs="Times New Roman"/>
                <w:b/>
                <w:sz w:val="24"/>
                <w:szCs w:val="24"/>
              </w:rPr>
              <w:t>X</w:t>
            </w:r>
          </w:p>
        </w:tc>
        <w:tc>
          <w:tcPr>
            <w:tcW w:w="4283" w:type="dxa"/>
            <w:shd w:val="clear" w:color="auto" w:fill="D9D9D9" w:themeFill="background1" w:themeFillShade="D9"/>
          </w:tcPr>
          <w:p w14:paraId="4B897A3F" w14:textId="77777777" w:rsidR="00696ABC" w:rsidRPr="0005496D" w:rsidRDefault="00696ABC" w:rsidP="00E608DA">
            <w:pPr>
              <w:tabs>
                <w:tab w:val="left" w:pos="34"/>
              </w:tabs>
              <w:ind w:left="51"/>
              <w:jc w:val="both"/>
              <w:rPr>
                <w:rFonts w:ascii="Times New Roman" w:eastAsia="Calibri" w:hAnsi="Times New Roman" w:cs="Times New Roman"/>
                <w:b/>
                <w:sz w:val="24"/>
                <w:szCs w:val="24"/>
              </w:rPr>
            </w:pPr>
            <w:r w:rsidRPr="0005496D">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05496D" w:rsidRPr="0005496D" w14:paraId="0C649969" w14:textId="77777777" w:rsidTr="00696ABC">
        <w:tc>
          <w:tcPr>
            <w:tcW w:w="2574" w:type="dxa"/>
          </w:tcPr>
          <w:p w14:paraId="1BCA0444" w14:textId="7F70A5DC" w:rsidR="00F00BDC" w:rsidRPr="0005496D" w:rsidRDefault="00FB5430"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t xml:space="preserve">5.1.1 </w:t>
            </w:r>
            <w:r w:rsidR="00F00BDC" w:rsidRPr="0005496D">
              <w:rPr>
                <w:rFonts w:ascii="Times New Roman" w:eastAsia="Calibri" w:hAnsi="Times New Roman" w:cs="Times New Roman"/>
                <w:bCs/>
                <w:sz w:val="24"/>
                <w:szCs w:val="24"/>
              </w:rPr>
              <w:t>Viešųjų paslaugų prieinamumo ir tvarios aplinkos užtikrinimas miestuose</w:t>
            </w:r>
            <w:r w:rsidRPr="0005496D">
              <w:rPr>
                <w:rFonts w:ascii="Times New Roman" w:eastAsia="Calibri" w:hAnsi="Times New Roman" w:cs="Times New Roman"/>
                <w:bCs/>
                <w:sz w:val="24"/>
                <w:szCs w:val="24"/>
              </w:rPr>
              <w:t xml:space="preserve"> (VRM)</w:t>
            </w:r>
          </w:p>
        </w:tc>
        <w:tc>
          <w:tcPr>
            <w:tcW w:w="1390" w:type="dxa"/>
          </w:tcPr>
          <w:p w14:paraId="301257CE" w14:textId="77777777" w:rsidR="00F00BDC" w:rsidRPr="0005496D" w:rsidRDefault="00F00BDC" w:rsidP="00E608DA">
            <w:pPr>
              <w:rPr>
                <w:rFonts w:ascii="Times New Roman" w:eastAsia="Calibri" w:hAnsi="Times New Roman" w:cs="Times New Roman"/>
                <w:sz w:val="24"/>
                <w:szCs w:val="24"/>
              </w:rPr>
            </w:pPr>
          </w:p>
        </w:tc>
        <w:tc>
          <w:tcPr>
            <w:tcW w:w="1381" w:type="dxa"/>
          </w:tcPr>
          <w:p w14:paraId="4ABF4F07" w14:textId="77777777" w:rsidR="00F00BDC" w:rsidRPr="0005496D" w:rsidRDefault="00F00BDC" w:rsidP="00E608DA">
            <w:pPr>
              <w:rPr>
                <w:rFonts w:ascii="Times New Roman" w:eastAsia="Calibri" w:hAnsi="Times New Roman" w:cs="Times New Roman"/>
                <w:sz w:val="24"/>
                <w:szCs w:val="24"/>
              </w:rPr>
            </w:pPr>
            <w:r w:rsidRPr="0005496D">
              <w:rPr>
                <w:rFonts w:ascii="Times New Roman" w:eastAsia="Calibri" w:hAnsi="Times New Roman" w:cs="Times New Roman"/>
                <w:sz w:val="24"/>
                <w:szCs w:val="24"/>
              </w:rPr>
              <w:t>X</w:t>
            </w:r>
          </w:p>
        </w:tc>
        <w:tc>
          <w:tcPr>
            <w:tcW w:w="4283" w:type="dxa"/>
          </w:tcPr>
          <w:p w14:paraId="2847AD8A" w14:textId="36DFEC18" w:rsidR="00F00BDC" w:rsidRPr="0005496D" w:rsidRDefault="00A6686B" w:rsidP="00E608DA">
            <w:pPr>
              <w:jc w:val="both"/>
              <w:rPr>
                <w:rFonts w:ascii="Times New Roman" w:eastAsia="Calibri" w:hAnsi="Times New Roman" w:cs="Times New Roman"/>
                <w:sz w:val="24"/>
                <w:szCs w:val="24"/>
              </w:rPr>
            </w:pPr>
            <w:r w:rsidRPr="0005496D">
              <w:rPr>
                <w:rFonts w:ascii="Times New Roman" w:eastAsia="Calibri" w:hAnsi="Times New Roman" w:cs="Times New Roman"/>
                <w:bCs/>
                <w:sz w:val="24"/>
                <w:szCs w:val="24"/>
              </w:rPr>
              <w:t xml:space="preserve">Įgyvendinant </w:t>
            </w:r>
            <w:r w:rsidR="0045614F" w:rsidRPr="0005496D">
              <w:rPr>
                <w:rFonts w:ascii="Times New Roman" w:eastAsia="Calibri" w:hAnsi="Times New Roman" w:cs="Times New Roman"/>
                <w:bCs/>
                <w:sz w:val="24"/>
                <w:szCs w:val="24"/>
              </w:rPr>
              <w:t xml:space="preserve">5.1 uždavinio 5.1.1 </w:t>
            </w:r>
            <w:r w:rsidRPr="0005496D">
              <w:rPr>
                <w:rFonts w:ascii="Times New Roman" w:eastAsia="Calibri" w:hAnsi="Times New Roman" w:cs="Times New Roman"/>
                <w:bCs/>
                <w:sz w:val="24"/>
                <w:szCs w:val="24"/>
              </w:rPr>
              <w:t>veiksm</w:t>
            </w:r>
            <w:r w:rsidR="0045614F" w:rsidRPr="0005496D">
              <w:rPr>
                <w:rFonts w:ascii="Times New Roman" w:eastAsia="Calibri" w:hAnsi="Times New Roman" w:cs="Times New Roman"/>
                <w:bCs/>
                <w:sz w:val="24"/>
                <w:szCs w:val="24"/>
              </w:rPr>
              <w:t>ą</w:t>
            </w:r>
            <w:r w:rsidRPr="0005496D">
              <w:rPr>
                <w:rFonts w:ascii="Times New Roman" w:eastAsia="Calibri" w:hAnsi="Times New Roman" w:cs="Times New Roman"/>
                <w:bCs/>
                <w:sz w:val="24"/>
                <w:szCs w:val="24"/>
              </w:rPr>
              <w:t xml:space="preserve"> (veikl</w:t>
            </w:r>
            <w:r w:rsidR="0045614F" w:rsidRPr="0005496D">
              <w:rPr>
                <w:rFonts w:ascii="Times New Roman" w:eastAsia="Calibri" w:hAnsi="Times New Roman" w:cs="Times New Roman"/>
                <w:bCs/>
                <w:sz w:val="24"/>
                <w:szCs w:val="24"/>
              </w:rPr>
              <w:t>as</w:t>
            </w:r>
            <w:r w:rsidRPr="0005496D">
              <w:rPr>
                <w:rFonts w:ascii="Times New Roman" w:eastAsia="Calibri" w:hAnsi="Times New Roman" w:cs="Times New Roman"/>
                <w:bCs/>
                <w:sz w:val="24"/>
                <w:szCs w:val="24"/>
              </w:rPr>
              <w:t xml:space="preserve">) bus investuojama į urbanizuotų teritorijų pritaikymą </w:t>
            </w:r>
            <w:proofErr w:type="spellStart"/>
            <w:r w:rsidRPr="0005496D">
              <w:rPr>
                <w:rFonts w:ascii="Times New Roman" w:eastAsia="Calibri" w:hAnsi="Times New Roman" w:cs="Times New Roman"/>
                <w:bCs/>
                <w:sz w:val="24"/>
                <w:szCs w:val="24"/>
              </w:rPr>
              <w:t>daugiatiksliam</w:t>
            </w:r>
            <w:proofErr w:type="spellEnd"/>
            <w:r w:rsidRPr="0005496D">
              <w:rPr>
                <w:rFonts w:ascii="Times New Roman" w:eastAsia="Calibri" w:hAnsi="Times New Roman" w:cs="Times New Roman"/>
                <w:bCs/>
                <w:sz w:val="24"/>
                <w:szCs w:val="24"/>
              </w:rPr>
              <w:t xml:space="preserve"> naudojimui, jų atgaivinimą ir konversiją (įskaitant tvarkomoms teritorijoms pasiekti reikalingos susisiekimo infrastruktūros įrengimą ir (ar) modernizavimą, viešosios infrastruktūros pritaikymą universalaus dizaino principu), viešųjų paslaugų infrastruktūros racionalų panaudojimą, taip pat trūkstamos ikimokyklinio ugdymo, bendrojo lavinimo, PSP (išskyrus skubiosios pagalbos) infrastruktūros plėtrą ar modernizavimą, išmaniųjų technologijų diegimą efektyviam viešųjų paslaugų ir infrastruktūros valdymui</w:t>
            </w:r>
            <w:r w:rsidR="001D5DCB" w:rsidRPr="0005496D">
              <w:rPr>
                <w:rFonts w:ascii="Times New Roman" w:eastAsia="Calibri" w:hAnsi="Times New Roman" w:cs="Times New Roman"/>
                <w:bCs/>
                <w:sz w:val="24"/>
                <w:szCs w:val="24"/>
              </w:rPr>
              <w:t xml:space="preserve">, </w:t>
            </w:r>
            <w:r w:rsidR="001D5DCB" w:rsidRPr="0005496D">
              <w:rPr>
                <w:rFonts w:ascii="Times New Roman" w:eastAsia="Times New Roman" w:hAnsi="Times New Roman" w:cs="Times New Roman"/>
                <w:sz w:val="24"/>
              </w:rPr>
              <w:t>priedangų visuomeninės paskirties pastatuose ir statiniuose įrengimą ar modernizavimą, įskaitant jų pritaikymą asmenims su negalia ir riboto judumo asmenims</w:t>
            </w:r>
            <w:r w:rsidRPr="0005496D">
              <w:rPr>
                <w:rFonts w:ascii="Times New Roman" w:eastAsia="Calibri" w:hAnsi="Times New Roman" w:cs="Times New Roman"/>
                <w:bCs/>
                <w:sz w:val="24"/>
                <w:szCs w:val="24"/>
              </w:rPr>
              <w:t xml:space="preserve">. </w:t>
            </w:r>
            <w:r w:rsidR="00F00BDC" w:rsidRPr="0005496D">
              <w:rPr>
                <w:rFonts w:ascii="Times New Roman" w:eastAsia="Calibri" w:hAnsi="Times New Roman" w:cs="Times New Roman"/>
                <w:sz w:val="24"/>
                <w:szCs w:val="24"/>
              </w:rPr>
              <w:t>Įrengiant naują ar modernizuojant esamą infrastruktūrą</w:t>
            </w:r>
            <w:r w:rsidRPr="0005496D">
              <w:rPr>
                <w:rFonts w:ascii="Times New Roman" w:eastAsia="Calibri" w:hAnsi="Times New Roman" w:cs="Times New Roman"/>
                <w:sz w:val="24"/>
                <w:szCs w:val="24"/>
              </w:rPr>
              <w:t xml:space="preserve"> be kita ko bus</w:t>
            </w:r>
            <w:r w:rsidR="00F00BDC" w:rsidRPr="0005496D">
              <w:rPr>
                <w:rFonts w:ascii="Times New Roman" w:eastAsia="Calibri" w:hAnsi="Times New Roman" w:cs="Times New Roman"/>
                <w:sz w:val="24"/>
                <w:szCs w:val="24"/>
              </w:rPr>
              <w:t xml:space="preserve"> </w:t>
            </w:r>
            <w:r w:rsidRPr="0005496D">
              <w:rPr>
                <w:rFonts w:ascii="Times New Roman" w:eastAsia="Calibri" w:hAnsi="Times New Roman" w:cs="Times New Roman"/>
                <w:sz w:val="24"/>
                <w:szCs w:val="24"/>
              </w:rPr>
              <w:t>investuojama ir į</w:t>
            </w:r>
            <w:r w:rsidR="00F00BDC" w:rsidRPr="0005496D">
              <w:rPr>
                <w:rFonts w:ascii="Times New Roman" w:eastAsia="Calibri" w:hAnsi="Times New Roman" w:cs="Times New Roman"/>
                <w:sz w:val="24"/>
                <w:szCs w:val="24"/>
              </w:rPr>
              <w:t xml:space="preserve"> efektyvesni</w:t>
            </w:r>
            <w:r w:rsidRPr="0005496D">
              <w:rPr>
                <w:rFonts w:ascii="Times New Roman" w:eastAsia="Calibri" w:hAnsi="Times New Roman" w:cs="Times New Roman"/>
                <w:sz w:val="24"/>
                <w:szCs w:val="24"/>
              </w:rPr>
              <w:t>us</w:t>
            </w:r>
            <w:r w:rsidR="00F00BDC" w:rsidRPr="0005496D">
              <w:rPr>
                <w:rFonts w:ascii="Times New Roman" w:eastAsia="Calibri" w:hAnsi="Times New Roman" w:cs="Times New Roman"/>
                <w:sz w:val="24"/>
                <w:szCs w:val="24"/>
              </w:rPr>
              <w:t xml:space="preserve"> vandens prietais</w:t>
            </w:r>
            <w:r w:rsidRPr="0005496D">
              <w:rPr>
                <w:rFonts w:ascii="Times New Roman" w:eastAsia="Calibri" w:hAnsi="Times New Roman" w:cs="Times New Roman"/>
                <w:sz w:val="24"/>
                <w:szCs w:val="24"/>
              </w:rPr>
              <w:t>us</w:t>
            </w:r>
            <w:r w:rsidR="002D7BAC" w:rsidRPr="0005496D">
              <w:rPr>
                <w:rFonts w:ascii="Times New Roman" w:eastAsia="Calibri" w:hAnsi="Times New Roman" w:cs="Times New Roman"/>
                <w:sz w:val="24"/>
                <w:szCs w:val="24"/>
              </w:rPr>
              <w:t>,</w:t>
            </w:r>
            <w:r w:rsidR="00F00BDC" w:rsidRPr="0005496D">
              <w:rPr>
                <w:rFonts w:ascii="Times New Roman" w:eastAsia="Calibri" w:hAnsi="Times New Roman" w:cs="Times New Roman"/>
                <w:sz w:val="24"/>
                <w:szCs w:val="24"/>
              </w:rPr>
              <w:t xml:space="preserve"> atitinkan</w:t>
            </w:r>
            <w:r w:rsidRPr="0005496D">
              <w:rPr>
                <w:rFonts w:ascii="Times New Roman" w:eastAsia="Calibri" w:hAnsi="Times New Roman" w:cs="Times New Roman"/>
                <w:sz w:val="24"/>
                <w:szCs w:val="24"/>
              </w:rPr>
              <w:t>čius</w:t>
            </w:r>
            <w:r w:rsidR="00F00BDC" w:rsidRPr="0005496D">
              <w:rPr>
                <w:rFonts w:ascii="Times New Roman" w:eastAsia="Calibri" w:hAnsi="Times New Roman" w:cs="Times New Roman"/>
                <w:sz w:val="24"/>
                <w:szCs w:val="24"/>
              </w:rPr>
              <w:t xml:space="preserve"> naujausius ES efektyvumo standartus.</w:t>
            </w:r>
          </w:p>
          <w:p w14:paraId="4A561D6A" w14:textId="77777777" w:rsidR="00F00BDC" w:rsidRPr="0005496D" w:rsidRDefault="00F00BDC" w:rsidP="00E608DA">
            <w:pPr>
              <w:jc w:val="both"/>
            </w:pPr>
            <w:r w:rsidRPr="0005496D">
              <w:rPr>
                <w:rFonts w:ascii="Times New Roman" w:eastAsia="Calibri" w:hAnsi="Times New Roman" w:cs="Times New Roman"/>
                <w:sz w:val="24"/>
                <w:szCs w:val="24"/>
              </w:rPr>
              <w:t>Taip pat, siekiant išvengti poveikio statybvietėje, nustatoma ir sprendžiama aplinkos degradacijos rizika, susijusi su vandens kokybės išsaugojimu ir vandens tausojimu, investuojama žaliąją infrastruktūrą-augmeniją ir kitus ekosistemomis grįstus sprendinius.</w:t>
            </w:r>
            <w:r w:rsidR="000E56D3" w:rsidRPr="0005496D">
              <w:t xml:space="preserve"> </w:t>
            </w:r>
          </w:p>
          <w:p w14:paraId="60D9537C" w14:textId="65C12991" w:rsidR="0045614F" w:rsidRPr="0005496D" w:rsidRDefault="0045614F" w:rsidP="00E608DA">
            <w:pPr>
              <w:jc w:val="both"/>
              <w:rPr>
                <w:rFonts w:ascii="Times New Roman" w:eastAsia="Calibri" w:hAnsi="Times New Roman" w:cs="Times New Roman"/>
                <w:sz w:val="24"/>
                <w:szCs w:val="24"/>
              </w:rPr>
            </w:pPr>
            <w:r w:rsidRPr="0005496D">
              <w:rPr>
                <w:rFonts w:ascii="Times New Roman" w:hAnsi="Times New Roman" w:cs="Times New Roman"/>
                <w:sz w:val="24"/>
                <w:szCs w:val="24"/>
              </w:rPr>
              <w:lastRenderedPageBreak/>
              <w:t>Įgyvendinant 5.1.1 veiksmą (veiklas) bus vadovaujamasi 2021 m. birželio 4 d. Komisijos deleguoto reglamento (ES) 2021/2139</w:t>
            </w:r>
            <w:r w:rsidR="00661380" w:rsidRPr="0005496D">
              <w:rPr>
                <w:rStyle w:val="Puslapioinaosnuoroda"/>
                <w:rFonts w:ascii="Times New Roman" w:hAnsi="Times New Roman" w:cs="Times New Roman"/>
                <w:sz w:val="24"/>
                <w:szCs w:val="24"/>
              </w:rPr>
              <w:footnoteReference w:id="9"/>
            </w:r>
            <w:r w:rsidRPr="0005496D">
              <w:rPr>
                <w:rFonts w:ascii="Times New Roman" w:hAnsi="Times New Roman" w:cs="Times New Roman"/>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w:t>
            </w:r>
            <w:r w:rsidR="00AB6F69" w:rsidRPr="0005496D">
              <w:rPr>
                <w:rFonts w:ascii="Times New Roman" w:hAnsi="Times New Roman" w:cs="Times New Roman"/>
                <w:sz w:val="24"/>
                <w:szCs w:val="24"/>
              </w:rPr>
              <w:t xml:space="preserve">statant naujus pastatus </w:t>
            </w:r>
            <w:r w:rsidRPr="0005496D">
              <w:rPr>
                <w:rFonts w:ascii="Times New Roman" w:hAnsi="Times New Roman" w:cs="Times New Roman"/>
                <w:sz w:val="24"/>
                <w:szCs w:val="24"/>
              </w:rPr>
              <w:t>– taikomi 7</w:t>
            </w:r>
            <w:r w:rsidR="00AB6F69" w:rsidRPr="0005496D">
              <w:rPr>
                <w:rFonts w:ascii="Times New Roman" w:hAnsi="Times New Roman" w:cs="Times New Roman"/>
                <w:sz w:val="24"/>
                <w:szCs w:val="24"/>
              </w:rPr>
              <w:t>.1</w:t>
            </w:r>
            <w:r w:rsidRPr="0005496D">
              <w:rPr>
                <w:rFonts w:ascii="Times New Roman" w:hAnsi="Times New Roman" w:cs="Times New Roman"/>
                <w:sz w:val="24"/>
                <w:szCs w:val="24"/>
              </w:rPr>
              <w:t xml:space="preserve"> </w:t>
            </w:r>
            <w:r w:rsidR="00AB6F69" w:rsidRPr="0005496D">
              <w:rPr>
                <w:rFonts w:ascii="Times New Roman" w:hAnsi="Times New Roman" w:cs="Times New Roman"/>
                <w:sz w:val="24"/>
                <w:szCs w:val="24"/>
              </w:rPr>
              <w:t>papu</w:t>
            </w:r>
            <w:r w:rsidR="00250E13" w:rsidRPr="0005496D">
              <w:rPr>
                <w:rFonts w:ascii="Times New Roman" w:hAnsi="Times New Roman" w:cs="Times New Roman"/>
                <w:sz w:val="24"/>
                <w:szCs w:val="24"/>
              </w:rPr>
              <w:t>n</w:t>
            </w:r>
            <w:r w:rsidR="00AB6F69" w:rsidRPr="0005496D">
              <w:rPr>
                <w:rFonts w:ascii="Times New Roman" w:hAnsi="Times New Roman" w:cs="Times New Roman"/>
                <w:sz w:val="24"/>
                <w:szCs w:val="24"/>
              </w:rPr>
              <w:t>kty</w:t>
            </w:r>
            <w:r w:rsidR="00250E13" w:rsidRPr="0005496D">
              <w:rPr>
                <w:rFonts w:ascii="Times New Roman" w:hAnsi="Times New Roman" w:cs="Times New Roman"/>
                <w:sz w:val="24"/>
                <w:szCs w:val="24"/>
              </w:rPr>
              <w:t xml:space="preserve">je </w:t>
            </w:r>
            <w:r w:rsidRPr="0005496D">
              <w:rPr>
                <w:rFonts w:ascii="Times New Roman" w:hAnsi="Times New Roman" w:cs="Times New Roman"/>
                <w:sz w:val="24"/>
                <w:szCs w:val="24"/>
              </w:rPr>
              <w:t>nustatyti techninės analizės kriterijai; įsigyjant IT įrangą – taikomi 8 punkte nustatyti techninės analizės kriterijai ir t.t.) nustatytais reikalavimais, tai numatant atitinkamuose dokumentuose (pvz.</w:t>
            </w:r>
            <w:r w:rsidR="00BA7AE2" w:rsidRPr="0005496D">
              <w:rPr>
                <w:rFonts w:ascii="Times New Roman" w:hAnsi="Times New Roman" w:cs="Times New Roman"/>
                <w:sz w:val="24"/>
                <w:szCs w:val="24"/>
              </w:rPr>
              <w:t>,</w:t>
            </w:r>
            <w:r w:rsidRPr="0005496D">
              <w:rPr>
                <w:rFonts w:ascii="Times New Roman" w:hAnsi="Times New Roman" w:cs="Times New Roman"/>
                <w:sz w:val="24"/>
                <w:szCs w:val="24"/>
              </w:rPr>
              <w:t xml:space="preserve"> pirkimo ir kt. dokumentuose) nustatytais reikalavimais.</w:t>
            </w:r>
          </w:p>
        </w:tc>
      </w:tr>
      <w:tr w:rsidR="0005496D" w:rsidRPr="0005496D" w14:paraId="77322269" w14:textId="77777777" w:rsidTr="00696ABC">
        <w:tc>
          <w:tcPr>
            <w:tcW w:w="2574" w:type="dxa"/>
          </w:tcPr>
          <w:p w14:paraId="0A5E1110" w14:textId="7CFCD93E" w:rsidR="00F00BDC" w:rsidRPr="0005496D" w:rsidRDefault="00FB5430"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lastRenderedPageBreak/>
              <w:t xml:space="preserve">5.1.2 </w:t>
            </w:r>
            <w:r w:rsidR="00F00BDC" w:rsidRPr="0005496D">
              <w:rPr>
                <w:rFonts w:ascii="Times New Roman" w:eastAsia="Calibri" w:hAnsi="Times New Roman" w:cs="Times New Roman"/>
                <w:bCs/>
                <w:sz w:val="24"/>
                <w:szCs w:val="24"/>
              </w:rPr>
              <w:t>Regionų centrų (išskyrus Vilnių, Kauną ir Klaipėdą) investicinio potencialo stiprinimas ir naujų ekonominių veiklų plėtr</w:t>
            </w:r>
            <w:r w:rsidRPr="0005496D">
              <w:rPr>
                <w:rFonts w:ascii="Times New Roman" w:eastAsia="Calibri" w:hAnsi="Times New Roman" w:cs="Times New Roman"/>
                <w:bCs/>
                <w:sz w:val="24"/>
                <w:szCs w:val="24"/>
              </w:rPr>
              <w:t>a (VRM)</w:t>
            </w:r>
          </w:p>
        </w:tc>
        <w:tc>
          <w:tcPr>
            <w:tcW w:w="1390" w:type="dxa"/>
          </w:tcPr>
          <w:p w14:paraId="55C143F7" w14:textId="77777777" w:rsidR="00F00BDC" w:rsidRPr="0005496D" w:rsidRDefault="00F00BDC" w:rsidP="00E608DA">
            <w:pPr>
              <w:rPr>
                <w:rFonts w:ascii="Times New Roman" w:eastAsia="Calibri" w:hAnsi="Times New Roman" w:cs="Times New Roman"/>
                <w:sz w:val="24"/>
                <w:szCs w:val="24"/>
              </w:rPr>
            </w:pPr>
          </w:p>
        </w:tc>
        <w:tc>
          <w:tcPr>
            <w:tcW w:w="1381" w:type="dxa"/>
          </w:tcPr>
          <w:p w14:paraId="72593A90" w14:textId="77777777" w:rsidR="00F00BDC" w:rsidRPr="0005496D" w:rsidRDefault="00F00BDC" w:rsidP="00E608DA">
            <w:pPr>
              <w:rPr>
                <w:rFonts w:ascii="Times New Roman" w:eastAsia="Calibri" w:hAnsi="Times New Roman" w:cs="Times New Roman"/>
                <w:sz w:val="24"/>
                <w:szCs w:val="24"/>
              </w:rPr>
            </w:pPr>
            <w:r w:rsidRPr="0005496D">
              <w:rPr>
                <w:rFonts w:ascii="Times New Roman" w:eastAsia="Calibri" w:hAnsi="Times New Roman" w:cs="Times New Roman"/>
                <w:sz w:val="24"/>
                <w:szCs w:val="24"/>
              </w:rPr>
              <w:t>X</w:t>
            </w:r>
          </w:p>
        </w:tc>
        <w:tc>
          <w:tcPr>
            <w:tcW w:w="4283" w:type="dxa"/>
          </w:tcPr>
          <w:p w14:paraId="64288C5D" w14:textId="33456435" w:rsidR="00F00BDC" w:rsidRPr="0005496D" w:rsidRDefault="00A6686B" w:rsidP="00E608DA">
            <w:pPr>
              <w:jc w:val="both"/>
              <w:rPr>
                <w:rFonts w:ascii="Times New Roman" w:eastAsia="Calibri" w:hAnsi="Times New Roman" w:cs="Times New Roman"/>
                <w:sz w:val="24"/>
                <w:szCs w:val="24"/>
              </w:rPr>
            </w:pPr>
            <w:r w:rsidRPr="0005496D">
              <w:rPr>
                <w:rFonts w:ascii="Times New Roman" w:eastAsia="Calibri" w:hAnsi="Times New Roman" w:cs="Times New Roman"/>
                <w:bCs/>
                <w:sz w:val="24"/>
                <w:szCs w:val="24"/>
              </w:rPr>
              <w:t xml:space="preserve">Įgyvendinant </w:t>
            </w:r>
            <w:r w:rsidR="001430BC" w:rsidRPr="0005496D">
              <w:rPr>
                <w:rFonts w:ascii="Times New Roman" w:eastAsia="Calibri" w:hAnsi="Times New Roman" w:cs="Times New Roman"/>
                <w:bCs/>
                <w:sz w:val="24"/>
                <w:szCs w:val="24"/>
              </w:rPr>
              <w:t xml:space="preserve">5.1 uždavinio 5.1.2 </w:t>
            </w:r>
            <w:r w:rsidRPr="0005496D">
              <w:rPr>
                <w:rFonts w:ascii="Times New Roman" w:eastAsia="Calibri" w:hAnsi="Times New Roman" w:cs="Times New Roman"/>
                <w:bCs/>
                <w:sz w:val="24"/>
                <w:szCs w:val="24"/>
              </w:rPr>
              <w:t>veiksm</w:t>
            </w:r>
            <w:r w:rsidR="001430BC" w:rsidRPr="0005496D">
              <w:rPr>
                <w:rFonts w:ascii="Times New Roman" w:eastAsia="Calibri" w:hAnsi="Times New Roman" w:cs="Times New Roman"/>
                <w:bCs/>
                <w:sz w:val="24"/>
                <w:szCs w:val="24"/>
              </w:rPr>
              <w:t>ą</w:t>
            </w:r>
            <w:r w:rsidRPr="0005496D">
              <w:rPr>
                <w:rFonts w:ascii="Times New Roman" w:eastAsia="Calibri" w:hAnsi="Times New Roman" w:cs="Times New Roman"/>
                <w:bCs/>
                <w:sz w:val="24"/>
                <w:szCs w:val="24"/>
              </w:rPr>
              <w:t xml:space="preserve"> (veikl</w:t>
            </w:r>
            <w:r w:rsidR="001430BC" w:rsidRPr="0005496D">
              <w:rPr>
                <w:rFonts w:ascii="Times New Roman" w:eastAsia="Calibri" w:hAnsi="Times New Roman" w:cs="Times New Roman"/>
                <w:bCs/>
                <w:sz w:val="24"/>
                <w:szCs w:val="24"/>
              </w:rPr>
              <w:t>as</w:t>
            </w:r>
            <w:r w:rsidRPr="0005496D">
              <w:rPr>
                <w:rFonts w:ascii="Times New Roman" w:eastAsia="Calibri" w:hAnsi="Times New Roman" w:cs="Times New Roman"/>
                <w:bCs/>
                <w:sz w:val="24"/>
                <w:szCs w:val="24"/>
              </w:rPr>
              <w:t xml:space="preserve">) bus investuojama į </w:t>
            </w:r>
            <w:r w:rsidRPr="0005496D">
              <w:rPr>
                <w:rFonts w:ascii="Times New Roman" w:eastAsia="Times New Roman" w:hAnsi="Times New Roman" w:cs="Times New Roman"/>
                <w:sz w:val="24"/>
              </w:rPr>
              <w:t>miestų pramoninių ir (ar) komercinių teritorijų išvystymo netolygumų: investicijoms tinkamų sklypų, gamybinių pastatų, inžinerinės</w:t>
            </w:r>
            <w:r w:rsidRPr="0005496D">
              <w:rPr>
                <w:rFonts w:ascii="Times New Roman" w:eastAsia="Times New Roman" w:hAnsi="Times New Roman" w:cs="Times New Roman"/>
                <w:strike/>
                <w:sz w:val="24"/>
              </w:rPr>
              <w:t xml:space="preserve"> </w:t>
            </w:r>
            <w:r w:rsidR="00BA7AE2" w:rsidRPr="0005496D">
              <w:rPr>
                <w:rFonts w:ascii="Times New Roman" w:eastAsia="Times New Roman" w:hAnsi="Times New Roman" w:cs="Times New Roman"/>
                <w:sz w:val="24"/>
              </w:rPr>
              <w:t xml:space="preserve">infrastruktūros </w:t>
            </w:r>
            <w:r w:rsidRPr="0005496D">
              <w:rPr>
                <w:rFonts w:ascii="Times New Roman" w:eastAsia="Times New Roman" w:hAnsi="Times New Roman" w:cs="Times New Roman"/>
                <w:sz w:val="24"/>
              </w:rPr>
              <w:t>trūkumų (pvz.</w:t>
            </w:r>
            <w:r w:rsidR="00BA7AE2" w:rsidRPr="0005496D">
              <w:rPr>
                <w:rFonts w:ascii="Times New Roman" w:eastAsia="Times New Roman" w:hAnsi="Times New Roman" w:cs="Times New Roman"/>
                <w:sz w:val="24"/>
              </w:rPr>
              <w:t>,</w:t>
            </w:r>
            <w:r w:rsidRPr="0005496D">
              <w:rPr>
                <w:rFonts w:ascii="Times New Roman" w:eastAsia="Times New Roman" w:hAnsi="Times New Roman" w:cs="Times New Roman"/>
                <w:sz w:val="24"/>
              </w:rPr>
              <w:t xml:space="preserve"> trūkstamų jungčių su centralizuotais elektros, dujų, šilumos, vandens ar nuotekų tinklais ar atitinkamų vietinių AEI naudojančių įrenginių, šių teritorijų pasiekimui reikalingos susisiekimo infrastruktūros trūkumų) pašalinimą, bei priemones mažinančias neigiamą ekonominės veiklos poveikį aplinkai šiose teritorijose (triukšmą, oro, vandens taršą); inovatyvių socialinės, kūrybinės ekonomikos ir bendro infrastruktūros naudojimo iniciatyvų plėtrą (pvz., įrengiant gamybines, maisto, kūrybinių industrijų </w:t>
            </w:r>
            <w:proofErr w:type="spellStart"/>
            <w:r w:rsidRPr="0005496D">
              <w:rPr>
                <w:rFonts w:ascii="Times New Roman" w:eastAsia="Times New Roman" w:hAnsi="Times New Roman" w:cs="Times New Roman"/>
                <w:sz w:val="24"/>
              </w:rPr>
              <w:t>bendradarbystės</w:t>
            </w:r>
            <w:proofErr w:type="spellEnd"/>
            <w:r w:rsidRPr="0005496D">
              <w:rPr>
                <w:rFonts w:ascii="Times New Roman" w:eastAsia="Times New Roman" w:hAnsi="Times New Roman" w:cs="Times New Roman"/>
                <w:sz w:val="24"/>
              </w:rPr>
              <w:t xml:space="preserve"> erdves viešuosiuose pastatuose). </w:t>
            </w:r>
            <w:r w:rsidR="00F00BDC" w:rsidRPr="0005496D">
              <w:rPr>
                <w:rFonts w:ascii="Times New Roman" w:eastAsia="Calibri" w:hAnsi="Times New Roman" w:cs="Times New Roman"/>
                <w:sz w:val="24"/>
                <w:szCs w:val="24"/>
              </w:rPr>
              <w:t>Įrengiant naują ar modernizuojant esamą infrastruktūrą</w:t>
            </w:r>
            <w:r w:rsidRPr="0005496D">
              <w:rPr>
                <w:rFonts w:ascii="Times New Roman" w:eastAsia="Calibri" w:hAnsi="Times New Roman" w:cs="Times New Roman"/>
                <w:sz w:val="24"/>
                <w:szCs w:val="24"/>
              </w:rPr>
              <w:t xml:space="preserve"> be kita ko bus investuojama ir</w:t>
            </w:r>
            <w:r w:rsidR="00F00BDC" w:rsidRPr="0005496D">
              <w:rPr>
                <w:rFonts w:ascii="Times New Roman" w:eastAsia="Calibri" w:hAnsi="Times New Roman" w:cs="Times New Roman"/>
                <w:sz w:val="24"/>
                <w:szCs w:val="24"/>
              </w:rPr>
              <w:t xml:space="preserve"> </w:t>
            </w:r>
            <w:r w:rsidRPr="0005496D">
              <w:rPr>
                <w:rFonts w:ascii="Times New Roman" w:eastAsia="Calibri" w:hAnsi="Times New Roman" w:cs="Times New Roman"/>
                <w:sz w:val="24"/>
                <w:szCs w:val="24"/>
              </w:rPr>
              <w:t>į efektyvesnius</w:t>
            </w:r>
            <w:r w:rsidR="00F00BDC" w:rsidRPr="0005496D">
              <w:rPr>
                <w:rFonts w:ascii="Times New Roman" w:eastAsia="Calibri" w:hAnsi="Times New Roman" w:cs="Times New Roman"/>
                <w:sz w:val="24"/>
                <w:szCs w:val="24"/>
              </w:rPr>
              <w:t xml:space="preserve"> vandens prietais</w:t>
            </w:r>
            <w:r w:rsidRPr="0005496D">
              <w:rPr>
                <w:rFonts w:ascii="Times New Roman" w:eastAsia="Calibri" w:hAnsi="Times New Roman" w:cs="Times New Roman"/>
                <w:sz w:val="24"/>
                <w:szCs w:val="24"/>
              </w:rPr>
              <w:t>us,</w:t>
            </w:r>
            <w:r w:rsidR="00F00BDC" w:rsidRPr="0005496D">
              <w:rPr>
                <w:rFonts w:ascii="Times New Roman" w:eastAsia="Calibri" w:hAnsi="Times New Roman" w:cs="Times New Roman"/>
                <w:sz w:val="24"/>
                <w:szCs w:val="24"/>
              </w:rPr>
              <w:t xml:space="preserve"> atitinkan</w:t>
            </w:r>
            <w:r w:rsidRPr="0005496D">
              <w:rPr>
                <w:rFonts w:ascii="Times New Roman" w:eastAsia="Calibri" w:hAnsi="Times New Roman" w:cs="Times New Roman"/>
                <w:sz w:val="24"/>
                <w:szCs w:val="24"/>
              </w:rPr>
              <w:t>čius</w:t>
            </w:r>
            <w:r w:rsidR="00F00BDC" w:rsidRPr="0005496D">
              <w:rPr>
                <w:rFonts w:ascii="Times New Roman" w:eastAsia="Calibri" w:hAnsi="Times New Roman" w:cs="Times New Roman"/>
                <w:sz w:val="24"/>
                <w:szCs w:val="24"/>
              </w:rPr>
              <w:t xml:space="preserve"> naujausius ES efektyvumo standartus.</w:t>
            </w:r>
          </w:p>
          <w:p w14:paraId="00C6E014" w14:textId="77777777" w:rsidR="00F00BDC" w:rsidRPr="0005496D" w:rsidRDefault="00F00BDC" w:rsidP="00E608DA">
            <w:pPr>
              <w:jc w:val="both"/>
            </w:pPr>
            <w:r w:rsidRPr="0005496D">
              <w:rPr>
                <w:rFonts w:ascii="Times New Roman" w:eastAsia="Calibri" w:hAnsi="Times New Roman" w:cs="Times New Roman"/>
                <w:sz w:val="24"/>
                <w:szCs w:val="24"/>
              </w:rPr>
              <w:lastRenderedPageBreak/>
              <w:t>Taip pat, siekiant išvengti poveikio statybvietėje, nustatoma ir sprendžiama aplinkos degradacijos rizika, susijusi su vandens kokybės išsaugojimu ir vandens tausojimu, investuojama žaliąją infrastruktūrą-augmeniją ir kitus ekosistemomis grįstus sprendinius.</w:t>
            </w:r>
            <w:r w:rsidR="000E56D3" w:rsidRPr="0005496D">
              <w:t xml:space="preserve"> </w:t>
            </w:r>
          </w:p>
          <w:p w14:paraId="029DB4EA" w14:textId="1EA57DB0" w:rsidR="007B0EA5" w:rsidRPr="0005496D" w:rsidRDefault="007B0EA5" w:rsidP="00E608DA">
            <w:pPr>
              <w:jc w:val="both"/>
              <w:rPr>
                <w:rFonts w:ascii="Times New Roman" w:eastAsia="Calibri" w:hAnsi="Times New Roman" w:cs="Times New Roman"/>
                <w:sz w:val="24"/>
                <w:szCs w:val="24"/>
              </w:rPr>
            </w:pPr>
            <w:r w:rsidRPr="0005496D">
              <w:rPr>
                <w:rFonts w:ascii="Times New Roman" w:hAnsi="Times New Roman" w:cs="Times New Roman"/>
                <w:sz w:val="24"/>
                <w:szCs w:val="24"/>
              </w:rPr>
              <w:t>Įgyvendinant 5.1.2 veiksmą (veiklas) bus vadovaujamasi 2021 m. birželio 4 d. Komisijos deleguoto reglamento (ES) 2021/2139</w:t>
            </w:r>
            <w:r w:rsidR="00661380" w:rsidRPr="0005496D">
              <w:rPr>
                <w:rStyle w:val="Puslapioinaosnuoroda"/>
                <w:rFonts w:ascii="Times New Roman" w:hAnsi="Times New Roman" w:cs="Times New Roman"/>
                <w:sz w:val="24"/>
                <w:szCs w:val="24"/>
              </w:rPr>
              <w:footnoteReference w:id="10"/>
            </w:r>
            <w:r w:rsidRPr="0005496D">
              <w:rPr>
                <w:rFonts w:ascii="Times New Roman" w:hAnsi="Times New Roman" w:cs="Times New Roman"/>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w:t>
            </w:r>
            <w:r w:rsidR="00360875" w:rsidRPr="0005496D">
              <w:rPr>
                <w:rFonts w:ascii="Times New Roman" w:hAnsi="Times New Roman" w:cs="Times New Roman"/>
                <w:sz w:val="24"/>
                <w:szCs w:val="24"/>
              </w:rPr>
              <w:t xml:space="preserve">statant naujus pastatus </w:t>
            </w:r>
            <w:r w:rsidRPr="0005496D">
              <w:rPr>
                <w:rFonts w:ascii="Times New Roman" w:hAnsi="Times New Roman" w:cs="Times New Roman"/>
                <w:sz w:val="24"/>
                <w:szCs w:val="24"/>
              </w:rPr>
              <w:t>– taikomi 7 punkte nustatyti techninės analizės kriterijai; įsigyjant IT įrangą – taikomi 8 punkte nustatyti techninės analizės kriterijai ir t.t.) nustatytais reikalavimais, tai numatant atitinkamuose dokumentuose (pvz.</w:t>
            </w:r>
            <w:r w:rsidR="00F65589" w:rsidRPr="0005496D">
              <w:rPr>
                <w:rFonts w:ascii="Times New Roman" w:hAnsi="Times New Roman" w:cs="Times New Roman"/>
                <w:sz w:val="24"/>
                <w:szCs w:val="24"/>
              </w:rPr>
              <w:t>,</w:t>
            </w:r>
            <w:r w:rsidRPr="0005496D">
              <w:rPr>
                <w:rFonts w:ascii="Times New Roman" w:hAnsi="Times New Roman" w:cs="Times New Roman"/>
                <w:sz w:val="24"/>
                <w:szCs w:val="24"/>
              </w:rPr>
              <w:t xml:space="preserve"> pirkimo ir kt. dokumentuose) nustatytais reikalavimais.</w:t>
            </w:r>
          </w:p>
        </w:tc>
      </w:tr>
      <w:tr w:rsidR="0005496D" w:rsidRPr="0005496D" w14:paraId="18F782A2" w14:textId="77777777" w:rsidTr="00696ABC">
        <w:tc>
          <w:tcPr>
            <w:tcW w:w="2574" w:type="dxa"/>
          </w:tcPr>
          <w:p w14:paraId="595F1932" w14:textId="1DA00F0A" w:rsidR="00696ABC" w:rsidRPr="0005496D" w:rsidRDefault="00FB5430"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lastRenderedPageBreak/>
              <w:t xml:space="preserve">5.1.3 </w:t>
            </w:r>
            <w:r w:rsidR="00D8208B" w:rsidRPr="0005496D">
              <w:rPr>
                <w:rFonts w:ascii="Times New Roman" w:eastAsia="Times New Roman" w:hAnsi="Times New Roman" w:cs="Times New Roman"/>
                <w:sz w:val="24"/>
              </w:rPr>
              <w:t>Administracinių gebėjimų stiprinimas teikiant ekspertinę ir metodinę pagalbą įgyvendinant tvarios miestų plėtros strategijas</w:t>
            </w:r>
            <w:r w:rsidR="00D8208B" w:rsidRPr="0005496D">
              <w:rPr>
                <w:rFonts w:ascii="Times New Roman" w:eastAsia="Calibri" w:hAnsi="Times New Roman" w:cs="Times New Roman"/>
                <w:bCs/>
                <w:sz w:val="24"/>
                <w:szCs w:val="24"/>
              </w:rPr>
              <w:t xml:space="preserve"> </w:t>
            </w:r>
            <w:r w:rsidRPr="0005496D">
              <w:rPr>
                <w:rFonts w:ascii="Times New Roman" w:eastAsia="Calibri" w:hAnsi="Times New Roman" w:cs="Times New Roman"/>
                <w:bCs/>
                <w:sz w:val="24"/>
                <w:szCs w:val="24"/>
              </w:rPr>
              <w:t>(VRM)</w:t>
            </w:r>
          </w:p>
        </w:tc>
        <w:tc>
          <w:tcPr>
            <w:tcW w:w="1390" w:type="dxa"/>
          </w:tcPr>
          <w:p w14:paraId="30567818" w14:textId="77777777" w:rsidR="00696ABC" w:rsidRPr="0005496D" w:rsidRDefault="00696ABC" w:rsidP="00E608DA">
            <w:pPr>
              <w:rPr>
                <w:rFonts w:ascii="Times New Roman" w:eastAsia="Calibri" w:hAnsi="Times New Roman" w:cs="Times New Roman"/>
                <w:sz w:val="24"/>
                <w:szCs w:val="24"/>
              </w:rPr>
            </w:pPr>
          </w:p>
        </w:tc>
        <w:tc>
          <w:tcPr>
            <w:tcW w:w="1381" w:type="dxa"/>
          </w:tcPr>
          <w:p w14:paraId="0049FDE6" w14:textId="77777777" w:rsidR="00696ABC" w:rsidRPr="0005496D" w:rsidRDefault="00696ABC" w:rsidP="00E608DA">
            <w:pPr>
              <w:rPr>
                <w:rFonts w:ascii="Times New Roman" w:eastAsia="Calibri" w:hAnsi="Times New Roman" w:cs="Times New Roman"/>
                <w:sz w:val="24"/>
                <w:szCs w:val="24"/>
              </w:rPr>
            </w:pPr>
            <w:r w:rsidRPr="0005496D">
              <w:rPr>
                <w:rFonts w:ascii="Times New Roman" w:eastAsia="Calibri" w:hAnsi="Times New Roman" w:cs="Times New Roman"/>
                <w:sz w:val="24"/>
                <w:szCs w:val="24"/>
              </w:rPr>
              <w:t>X</w:t>
            </w:r>
          </w:p>
        </w:tc>
        <w:tc>
          <w:tcPr>
            <w:tcW w:w="4283" w:type="dxa"/>
          </w:tcPr>
          <w:p w14:paraId="319E177A" w14:textId="5A30DB51" w:rsidR="00696ABC" w:rsidRPr="0005496D" w:rsidRDefault="000056A9"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 xml:space="preserve">Įgyvendinant </w:t>
            </w:r>
            <w:r w:rsidR="00754B1C" w:rsidRPr="0005496D">
              <w:rPr>
                <w:rFonts w:ascii="Times New Roman" w:eastAsia="Calibri" w:hAnsi="Times New Roman" w:cs="Times New Roman"/>
                <w:sz w:val="24"/>
                <w:szCs w:val="24"/>
              </w:rPr>
              <w:t xml:space="preserve">5.1 uždavinio 5.1.3 </w:t>
            </w:r>
            <w:r w:rsidRPr="0005496D">
              <w:rPr>
                <w:rFonts w:ascii="Times New Roman" w:eastAsia="Calibri" w:hAnsi="Times New Roman" w:cs="Times New Roman"/>
                <w:sz w:val="24"/>
                <w:szCs w:val="24"/>
              </w:rPr>
              <w:t xml:space="preserve">veiklą bus teikiama </w:t>
            </w:r>
            <w:r w:rsidR="000F16B9" w:rsidRPr="0005496D">
              <w:rPr>
                <w:rFonts w:ascii="Times New Roman" w:eastAsia="Calibri" w:hAnsi="Times New Roman" w:cs="Times New Roman"/>
                <w:sz w:val="24"/>
                <w:szCs w:val="24"/>
              </w:rPr>
              <w:t xml:space="preserve">ekspertinė </w:t>
            </w:r>
            <w:r w:rsidRPr="0005496D">
              <w:rPr>
                <w:rFonts w:ascii="Times New Roman" w:eastAsia="Calibri" w:hAnsi="Times New Roman" w:cs="Times New Roman"/>
                <w:sz w:val="24"/>
                <w:szCs w:val="24"/>
              </w:rPr>
              <w:t xml:space="preserve">pagalba. </w:t>
            </w:r>
            <w:r w:rsidR="00587FD9" w:rsidRPr="0005496D">
              <w:rPr>
                <w:rFonts w:ascii="Times New Roman" w:eastAsia="Calibri" w:hAnsi="Times New Roman" w:cs="Times New Roman"/>
                <w:sz w:val="24"/>
                <w:szCs w:val="24"/>
              </w:rPr>
              <w:t xml:space="preserve">Šis veiksmas (veiklos) (dėl savo pobūdžio) </w:t>
            </w:r>
            <w:r w:rsidRPr="0005496D">
              <w:rPr>
                <w:rFonts w:ascii="Times New Roman" w:eastAsia="Calibri" w:hAnsi="Times New Roman" w:cs="Times New Roman"/>
                <w:sz w:val="24"/>
                <w:szCs w:val="24"/>
              </w:rPr>
              <w:t>neturės jokio tiesioginio ar netiesioginio neigiamo poveikio taus</w:t>
            </w:r>
            <w:r w:rsidR="00004B04" w:rsidRPr="0005496D">
              <w:rPr>
                <w:rFonts w:ascii="Times New Roman" w:eastAsia="Calibri" w:hAnsi="Times New Roman" w:cs="Times New Roman"/>
                <w:sz w:val="24"/>
                <w:szCs w:val="24"/>
              </w:rPr>
              <w:t>a</w:t>
            </w:r>
            <w:r w:rsidRPr="0005496D">
              <w:rPr>
                <w:rFonts w:ascii="Times New Roman" w:eastAsia="Calibri" w:hAnsi="Times New Roman" w:cs="Times New Roman"/>
                <w:sz w:val="24"/>
                <w:szCs w:val="24"/>
              </w:rPr>
              <w:t>us vandens ir jūrų išteklių naudojimo ir apsaugos tikslui, nes jos metu</w:t>
            </w:r>
            <w:r w:rsidR="00B24127" w:rsidRPr="0005496D">
              <w:rPr>
                <w:rFonts w:ascii="Times New Roman" w:eastAsia="Calibri" w:hAnsi="Times New Roman" w:cs="Times New Roman"/>
                <w:sz w:val="24"/>
                <w:szCs w:val="24"/>
              </w:rPr>
              <w:t xml:space="preserve"> nėra naudojami vandens ištekliai, </w:t>
            </w:r>
            <w:r w:rsidRPr="0005496D">
              <w:rPr>
                <w:rFonts w:ascii="Times New Roman" w:eastAsia="Calibri" w:hAnsi="Times New Roman" w:cs="Times New Roman"/>
                <w:sz w:val="24"/>
                <w:szCs w:val="24"/>
              </w:rPr>
              <w:t>n</w:t>
            </w:r>
            <w:r w:rsidR="00B24127" w:rsidRPr="0005496D">
              <w:rPr>
                <w:rFonts w:ascii="Times New Roman" w:eastAsia="Calibri" w:hAnsi="Times New Roman" w:cs="Times New Roman"/>
                <w:sz w:val="24"/>
                <w:szCs w:val="24"/>
              </w:rPr>
              <w:t>ėra</w:t>
            </w:r>
            <w:r w:rsidR="00004B04" w:rsidRPr="0005496D">
              <w:rPr>
                <w:rFonts w:ascii="Times New Roman" w:eastAsia="Calibri" w:hAnsi="Times New Roman" w:cs="Times New Roman"/>
                <w:sz w:val="24"/>
                <w:szCs w:val="24"/>
              </w:rPr>
              <w:t xml:space="preserve"> kuriama jokia infrastruktūra</w:t>
            </w:r>
            <w:r w:rsidR="00587FD9" w:rsidRPr="0005496D">
              <w:rPr>
                <w:rFonts w:ascii="Times New Roman" w:eastAsia="Calibri" w:hAnsi="Times New Roman" w:cs="Times New Roman"/>
                <w:sz w:val="24"/>
                <w:szCs w:val="24"/>
              </w:rPr>
              <w:t xml:space="preserve"> šalia vandens telkinių</w:t>
            </w:r>
            <w:r w:rsidR="00B24127" w:rsidRPr="0005496D">
              <w:rPr>
                <w:rFonts w:ascii="Times New Roman" w:eastAsia="Calibri" w:hAnsi="Times New Roman" w:cs="Times New Roman"/>
                <w:sz w:val="24"/>
                <w:szCs w:val="24"/>
              </w:rPr>
              <w:t xml:space="preserve"> </w:t>
            </w:r>
            <w:r w:rsidR="00004B04" w:rsidRPr="0005496D">
              <w:rPr>
                <w:rFonts w:ascii="Times New Roman" w:eastAsia="Calibri" w:hAnsi="Times New Roman" w:cs="Times New Roman"/>
                <w:sz w:val="24"/>
                <w:szCs w:val="24"/>
              </w:rPr>
              <w:t>ar produktai</w:t>
            </w:r>
            <w:r w:rsidR="00861990" w:rsidRPr="0005496D">
              <w:rPr>
                <w:rFonts w:ascii="Times New Roman" w:eastAsia="Calibri" w:hAnsi="Times New Roman" w:cs="Times New Roman"/>
                <w:sz w:val="24"/>
                <w:szCs w:val="24"/>
              </w:rPr>
              <w:t xml:space="preserve">, galintys </w:t>
            </w:r>
            <w:r w:rsidR="00A527F3" w:rsidRPr="0005496D">
              <w:rPr>
                <w:rFonts w:ascii="Times New Roman" w:eastAsia="Calibri" w:hAnsi="Times New Roman" w:cs="Times New Roman"/>
                <w:sz w:val="24"/>
                <w:szCs w:val="24"/>
              </w:rPr>
              <w:t>turėti įtakos vandens telkinių būklei</w:t>
            </w:r>
            <w:r w:rsidRPr="0005496D">
              <w:rPr>
                <w:rFonts w:ascii="Times New Roman" w:eastAsia="Calibri" w:hAnsi="Times New Roman" w:cs="Times New Roman"/>
                <w:sz w:val="24"/>
                <w:szCs w:val="24"/>
              </w:rPr>
              <w:t>.</w:t>
            </w:r>
          </w:p>
        </w:tc>
      </w:tr>
      <w:tr w:rsidR="0005496D" w:rsidRPr="0005496D" w14:paraId="530D8AFA" w14:textId="77777777" w:rsidTr="00696ABC">
        <w:tc>
          <w:tcPr>
            <w:tcW w:w="2574" w:type="dxa"/>
            <w:shd w:val="clear" w:color="auto" w:fill="D9D9D9" w:themeFill="background1" w:themeFillShade="D9"/>
          </w:tcPr>
          <w:p w14:paraId="6A5B4482" w14:textId="77777777" w:rsidR="00696ABC" w:rsidRPr="0005496D" w:rsidRDefault="00696ABC" w:rsidP="00E608DA">
            <w:pPr>
              <w:jc w:val="both"/>
              <w:rPr>
                <w:rFonts w:ascii="Times New Roman" w:eastAsia="Calibri" w:hAnsi="Times New Roman" w:cs="Times New Roman"/>
                <w:sz w:val="24"/>
                <w:szCs w:val="24"/>
              </w:rPr>
            </w:pPr>
            <w:r w:rsidRPr="0005496D">
              <w:rPr>
                <w:rFonts w:ascii="Times New Roman" w:eastAsia="Calibri" w:hAnsi="Times New Roman" w:cs="Times New Roman"/>
                <w:b/>
                <w:sz w:val="24"/>
                <w:szCs w:val="24"/>
              </w:rPr>
              <w:t>Žiedinė ekonomika, įskaitant atliekų prevenciją ir perdirbimą</w:t>
            </w:r>
          </w:p>
        </w:tc>
        <w:tc>
          <w:tcPr>
            <w:tcW w:w="1390" w:type="dxa"/>
            <w:shd w:val="clear" w:color="auto" w:fill="D9D9D9" w:themeFill="background1" w:themeFillShade="D9"/>
          </w:tcPr>
          <w:p w14:paraId="4A603041" w14:textId="77777777" w:rsidR="00696ABC" w:rsidRPr="0005496D" w:rsidRDefault="00696ABC" w:rsidP="00E608DA">
            <w:pPr>
              <w:rPr>
                <w:rFonts w:ascii="Times New Roman" w:eastAsia="Calibri" w:hAnsi="Times New Roman" w:cs="Times New Roman"/>
                <w:sz w:val="24"/>
                <w:szCs w:val="24"/>
              </w:rPr>
            </w:pPr>
          </w:p>
        </w:tc>
        <w:tc>
          <w:tcPr>
            <w:tcW w:w="1381" w:type="dxa"/>
            <w:shd w:val="clear" w:color="auto" w:fill="D9D9D9" w:themeFill="background1" w:themeFillShade="D9"/>
          </w:tcPr>
          <w:p w14:paraId="6727FF35" w14:textId="77777777" w:rsidR="00696ABC" w:rsidRPr="0005496D" w:rsidRDefault="00B20AFB" w:rsidP="00E608DA">
            <w:pPr>
              <w:rPr>
                <w:rFonts w:ascii="Times New Roman" w:eastAsia="Calibri" w:hAnsi="Times New Roman" w:cs="Times New Roman"/>
                <w:b/>
                <w:sz w:val="24"/>
                <w:szCs w:val="24"/>
              </w:rPr>
            </w:pPr>
            <w:r w:rsidRPr="0005496D">
              <w:rPr>
                <w:rFonts w:ascii="Times New Roman" w:eastAsia="Calibri" w:hAnsi="Times New Roman" w:cs="Times New Roman"/>
                <w:b/>
                <w:sz w:val="24"/>
                <w:szCs w:val="24"/>
              </w:rPr>
              <w:t>X</w:t>
            </w:r>
          </w:p>
        </w:tc>
        <w:tc>
          <w:tcPr>
            <w:tcW w:w="4283" w:type="dxa"/>
            <w:shd w:val="clear" w:color="auto" w:fill="D9D9D9" w:themeFill="background1" w:themeFillShade="D9"/>
          </w:tcPr>
          <w:p w14:paraId="04768D0B" w14:textId="77777777" w:rsidR="00696ABC" w:rsidRPr="0005496D" w:rsidRDefault="00696ABC" w:rsidP="00E608DA">
            <w:pPr>
              <w:jc w:val="both"/>
              <w:rPr>
                <w:rFonts w:ascii="Times New Roman" w:eastAsia="Calibri" w:hAnsi="Times New Roman" w:cs="Times New Roman"/>
                <w:b/>
                <w:sz w:val="24"/>
                <w:szCs w:val="24"/>
              </w:rPr>
            </w:pPr>
            <w:r w:rsidRPr="0005496D">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w:t>
            </w:r>
            <w:r w:rsidRPr="0005496D">
              <w:rPr>
                <w:rFonts w:ascii="Times New Roman" w:eastAsia="Calibri" w:hAnsi="Times New Roman" w:cs="Times New Roman"/>
                <w:b/>
                <w:sz w:val="24"/>
                <w:szCs w:val="24"/>
              </w:rPr>
              <w:lastRenderedPageBreak/>
              <w:t>ekonomikos, įskaitant atliekų prevenciją ir perdirbimą, tikslą:</w:t>
            </w:r>
            <w:r w:rsidRPr="0005496D">
              <w:rPr>
                <w:rFonts w:ascii="Times New Roman" w:eastAsia="Calibri" w:hAnsi="Times New Roman" w:cs="Times New Roman"/>
                <w:sz w:val="24"/>
                <w:szCs w:val="24"/>
              </w:rPr>
              <w:t xml:space="preserve"> </w:t>
            </w:r>
          </w:p>
        </w:tc>
      </w:tr>
      <w:tr w:rsidR="0005496D" w:rsidRPr="0005496D" w14:paraId="70BDA61C" w14:textId="77777777" w:rsidTr="00696ABC">
        <w:tc>
          <w:tcPr>
            <w:tcW w:w="2574" w:type="dxa"/>
          </w:tcPr>
          <w:p w14:paraId="49998A90" w14:textId="66247974" w:rsidR="004B32DA" w:rsidRPr="0005496D" w:rsidRDefault="00FB5430"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lastRenderedPageBreak/>
              <w:t xml:space="preserve">5.1.1 </w:t>
            </w:r>
            <w:r w:rsidR="004B32DA" w:rsidRPr="0005496D">
              <w:rPr>
                <w:rFonts w:ascii="Times New Roman" w:eastAsia="Calibri" w:hAnsi="Times New Roman" w:cs="Times New Roman"/>
                <w:bCs/>
                <w:sz w:val="24"/>
                <w:szCs w:val="24"/>
              </w:rPr>
              <w:t>Viešųjų paslaugų prieinamumo ir tvarios aplinkos užtikrinimas miestuose</w:t>
            </w:r>
            <w:r w:rsidRPr="0005496D">
              <w:rPr>
                <w:rFonts w:ascii="Times New Roman" w:eastAsia="Calibri" w:hAnsi="Times New Roman" w:cs="Times New Roman"/>
                <w:bCs/>
                <w:sz w:val="24"/>
                <w:szCs w:val="24"/>
              </w:rPr>
              <w:t xml:space="preserve"> (VRM)</w:t>
            </w:r>
          </w:p>
          <w:p w14:paraId="226585D0" w14:textId="77777777" w:rsidR="004B32DA" w:rsidRPr="0005496D" w:rsidRDefault="004B32DA" w:rsidP="00E608DA">
            <w:pPr>
              <w:rPr>
                <w:rFonts w:ascii="Times New Roman" w:eastAsia="Calibri" w:hAnsi="Times New Roman" w:cs="Times New Roman"/>
                <w:bCs/>
                <w:sz w:val="24"/>
                <w:szCs w:val="24"/>
              </w:rPr>
            </w:pPr>
          </w:p>
        </w:tc>
        <w:tc>
          <w:tcPr>
            <w:tcW w:w="1390" w:type="dxa"/>
          </w:tcPr>
          <w:p w14:paraId="2BCB4BB0" w14:textId="77777777" w:rsidR="004B32DA" w:rsidRPr="0005496D" w:rsidRDefault="004B32DA" w:rsidP="00E608DA">
            <w:pPr>
              <w:rPr>
                <w:rFonts w:ascii="Times New Roman" w:eastAsia="Calibri" w:hAnsi="Times New Roman" w:cs="Times New Roman"/>
                <w:sz w:val="24"/>
                <w:szCs w:val="24"/>
              </w:rPr>
            </w:pPr>
          </w:p>
        </w:tc>
        <w:tc>
          <w:tcPr>
            <w:tcW w:w="1381" w:type="dxa"/>
          </w:tcPr>
          <w:p w14:paraId="31237196" w14:textId="77777777" w:rsidR="004B32DA" w:rsidRPr="0005496D" w:rsidRDefault="004B32DA" w:rsidP="00E608DA">
            <w:pPr>
              <w:rPr>
                <w:rFonts w:ascii="Times New Roman" w:eastAsia="Calibri" w:hAnsi="Times New Roman" w:cs="Times New Roman"/>
                <w:sz w:val="24"/>
                <w:szCs w:val="24"/>
              </w:rPr>
            </w:pPr>
            <w:r w:rsidRPr="0005496D">
              <w:rPr>
                <w:rFonts w:ascii="Times New Roman" w:eastAsia="Calibri" w:hAnsi="Times New Roman" w:cs="Times New Roman"/>
                <w:sz w:val="24"/>
                <w:szCs w:val="24"/>
              </w:rPr>
              <w:t>X</w:t>
            </w:r>
          </w:p>
        </w:tc>
        <w:tc>
          <w:tcPr>
            <w:tcW w:w="4283" w:type="dxa"/>
          </w:tcPr>
          <w:p w14:paraId="37C94862" w14:textId="34B579B5" w:rsidR="004B32DA" w:rsidRPr="0005496D" w:rsidRDefault="000F16B9" w:rsidP="00E608DA">
            <w:pPr>
              <w:jc w:val="both"/>
              <w:rPr>
                <w:rFonts w:ascii="Times New Roman" w:eastAsia="Calibri" w:hAnsi="Times New Roman" w:cs="Times New Roman"/>
                <w:sz w:val="24"/>
                <w:szCs w:val="24"/>
              </w:rPr>
            </w:pPr>
            <w:r w:rsidRPr="0005496D">
              <w:rPr>
                <w:rFonts w:ascii="Times New Roman" w:eastAsia="Calibri" w:hAnsi="Times New Roman" w:cs="Times New Roman"/>
                <w:bCs/>
                <w:sz w:val="24"/>
                <w:szCs w:val="24"/>
              </w:rPr>
              <w:t xml:space="preserve">Įgyvendinant </w:t>
            </w:r>
            <w:r w:rsidR="00D16CCC" w:rsidRPr="0005496D">
              <w:rPr>
                <w:rFonts w:ascii="Times New Roman" w:eastAsia="Calibri" w:hAnsi="Times New Roman" w:cs="Times New Roman"/>
                <w:bCs/>
                <w:sz w:val="24"/>
                <w:szCs w:val="24"/>
              </w:rPr>
              <w:t xml:space="preserve">5.1 uždavinio 5.1.1 </w:t>
            </w:r>
            <w:r w:rsidRPr="0005496D">
              <w:rPr>
                <w:rFonts w:ascii="Times New Roman" w:eastAsia="Calibri" w:hAnsi="Times New Roman" w:cs="Times New Roman"/>
                <w:bCs/>
                <w:sz w:val="24"/>
                <w:szCs w:val="24"/>
              </w:rPr>
              <w:t>veiksm</w:t>
            </w:r>
            <w:r w:rsidR="00D16CCC" w:rsidRPr="0005496D">
              <w:rPr>
                <w:rFonts w:ascii="Times New Roman" w:eastAsia="Calibri" w:hAnsi="Times New Roman" w:cs="Times New Roman"/>
                <w:bCs/>
                <w:sz w:val="24"/>
                <w:szCs w:val="24"/>
              </w:rPr>
              <w:t>ą</w:t>
            </w:r>
            <w:r w:rsidRPr="0005496D">
              <w:rPr>
                <w:rFonts w:ascii="Times New Roman" w:eastAsia="Calibri" w:hAnsi="Times New Roman" w:cs="Times New Roman"/>
                <w:bCs/>
                <w:sz w:val="24"/>
                <w:szCs w:val="24"/>
              </w:rPr>
              <w:t xml:space="preserve"> (veikl</w:t>
            </w:r>
            <w:r w:rsidR="00D16CCC" w:rsidRPr="0005496D">
              <w:rPr>
                <w:rFonts w:ascii="Times New Roman" w:eastAsia="Calibri" w:hAnsi="Times New Roman" w:cs="Times New Roman"/>
                <w:bCs/>
                <w:sz w:val="24"/>
                <w:szCs w:val="24"/>
              </w:rPr>
              <w:t>as</w:t>
            </w:r>
            <w:r w:rsidRPr="0005496D">
              <w:rPr>
                <w:rFonts w:ascii="Times New Roman" w:eastAsia="Calibri" w:hAnsi="Times New Roman" w:cs="Times New Roman"/>
                <w:bCs/>
                <w:sz w:val="24"/>
                <w:szCs w:val="24"/>
              </w:rPr>
              <w:t xml:space="preserve">) bus investuojama į urbanizuotų teritorijų pritaikymą </w:t>
            </w:r>
            <w:proofErr w:type="spellStart"/>
            <w:r w:rsidRPr="0005496D">
              <w:rPr>
                <w:rFonts w:ascii="Times New Roman" w:eastAsia="Calibri" w:hAnsi="Times New Roman" w:cs="Times New Roman"/>
                <w:bCs/>
                <w:sz w:val="24"/>
                <w:szCs w:val="24"/>
              </w:rPr>
              <w:t>daugiatiksliam</w:t>
            </w:r>
            <w:proofErr w:type="spellEnd"/>
            <w:r w:rsidRPr="0005496D">
              <w:rPr>
                <w:rFonts w:ascii="Times New Roman" w:eastAsia="Calibri" w:hAnsi="Times New Roman" w:cs="Times New Roman"/>
                <w:bCs/>
                <w:sz w:val="24"/>
                <w:szCs w:val="24"/>
              </w:rPr>
              <w:t xml:space="preserve"> naudojimui, jų atgaivinimą ir konversiją (įskaitant tvarkomoms teritorijoms pasiekti reikalingos susisiekimo infrastruktūros įrengimą ir (ar) modernizavimą, viešosios infrastruktūros pritaikymą universalaus dizaino principu), viešųjų paslaugų infrastruktūros racionalų panaudojimą, taip pat trūkstamos ikimokyklinio ugdymo, bendrojo lavinimo, PSP (išskyrus skubiosios pagalbos) infrastruktūros plėtrą ar modernizavimą, išmaniųjų technologijų diegimą efektyviam viešųjų paslaugų ir infrastruktūros valdymui</w:t>
            </w:r>
            <w:r w:rsidR="00D8186B" w:rsidRPr="0005496D">
              <w:rPr>
                <w:rFonts w:ascii="Times New Roman" w:eastAsia="Calibri" w:hAnsi="Times New Roman" w:cs="Times New Roman"/>
                <w:bCs/>
                <w:sz w:val="24"/>
                <w:szCs w:val="24"/>
              </w:rPr>
              <w:t xml:space="preserve">, </w:t>
            </w:r>
            <w:r w:rsidR="00D8186B" w:rsidRPr="0005496D">
              <w:rPr>
                <w:rFonts w:ascii="Times New Roman" w:eastAsia="Times New Roman" w:hAnsi="Times New Roman" w:cs="Times New Roman"/>
                <w:sz w:val="24"/>
              </w:rPr>
              <w:t>priedangų visuomeninės paskirties pastatuose ir statiniuose įrengimą ar modernizavimą, įskaitant jų pritaikymą asmenims su negalia ir riboto judumo asmenims</w:t>
            </w:r>
            <w:r w:rsidRPr="0005496D">
              <w:rPr>
                <w:rFonts w:ascii="Times New Roman" w:eastAsia="Calibri" w:hAnsi="Times New Roman" w:cs="Times New Roman"/>
                <w:bCs/>
                <w:sz w:val="24"/>
                <w:szCs w:val="24"/>
              </w:rPr>
              <w:t xml:space="preserve">. </w:t>
            </w:r>
            <w:r w:rsidR="004B32DA" w:rsidRPr="0005496D">
              <w:rPr>
                <w:rFonts w:ascii="Times New Roman" w:eastAsia="Calibri" w:hAnsi="Times New Roman" w:cs="Times New Roman"/>
                <w:sz w:val="24"/>
                <w:szCs w:val="24"/>
              </w:rPr>
              <w:t>Įgyvendinant veiklas, bus užtikrinta (bus nurodyta pirkimo ir kt. dokumentuose), kad naudojama IRT įranga atitiks medžiagų efektyvumo reikalavimus, nustatytus pagal Direktyvą 2009/125 / EB serveriams ir duomenų saugykloms, kompiuteriams ir kompiuterių serveriams ar elektroniniams ekranams.</w:t>
            </w:r>
          </w:p>
          <w:p w14:paraId="3FEA969E" w14:textId="77777777" w:rsidR="004B32DA" w:rsidRPr="0005496D" w:rsidRDefault="004B32DA"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Naudojamoje įrangoje nebus ribojamų medžiagų, išvardytų Direktyvos 2011/65 / ES II priede, išskyrus tuos atvejus, kai koncentracijos vertės vienarūšėse medžiagose neviršija tame priede nurodytų verčių.</w:t>
            </w:r>
          </w:p>
          <w:p w14:paraId="25A0FC06" w14:textId="77777777" w:rsidR="004B32DA" w:rsidRPr="0005496D" w:rsidRDefault="004B32DA"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Pasibaigus įrangos eksploatavimo laikui, ji bus saugiai paruošta pakartotiniam naudojimui ar perdirbimui pagal parengtą atliekų tvarkymo planą, užtikrinant maksimalų elektros ir elektroninės įrangos perdirbimą pasibaigus jų eksploatavimo laikui, kaip tai numato Direktyva 2012/19 / ES.</w:t>
            </w:r>
          </w:p>
          <w:p w14:paraId="2BF136BE" w14:textId="77777777" w:rsidR="004B32DA" w:rsidRPr="0005496D" w:rsidRDefault="004B32DA"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 xml:space="preserve">Mažiausiai 70% (pagal svorį) nepavojingų statybinių ir griovimo atliekų (išskyrus natūraliai atsirandančias medžiagas, nurodytas Europos sąrašo 17 05 04 kategorijoje) 2000/532 / EB), turėtų būti </w:t>
            </w:r>
            <w:r w:rsidRPr="0005496D">
              <w:rPr>
                <w:rFonts w:ascii="Times New Roman" w:eastAsia="Calibri" w:hAnsi="Times New Roman" w:cs="Times New Roman"/>
                <w:sz w:val="24"/>
                <w:szCs w:val="24"/>
              </w:rPr>
              <w:lastRenderedPageBreak/>
              <w:t xml:space="preserve">parengtos pakartotiniam naudojimui, perdirbimui ir kitoms medžiagų panaudojimo galimybėms, įskaitant užpildymo operacijas, naudojant atliekas kitoms medžiagoms pakeisti, laikantis atliekų hierarchijos ir ES statybos ir griovimo atliekų tvarkymo protokolo. </w:t>
            </w:r>
          </w:p>
          <w:p w14:paraId="5FCDD237" w14:textId="77777777" w:rsidR="004B32DA" w:rsidRPr="0005496D" w:rsidRDefault="004B32DA"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Be to, operatoriai (pirkimo dokumentuose ir kt</w:t>
            </w:r>
            <w:r w:rsidR="00767C45" w:rsidRPr="0005496D">
              <w:rPr>
                <w:rFonts w:ascii="Times New Roman" w:eastAsia="Calibri" w:hAnsi="Times New Roman" w:cs="Times New Roman"/>
                <w:sz w:val="24"/>
                <w:szCs w:val="24"/>
              </w:rPr>
              <w:t>.</w:t>
            </w:r>
            <w:r w:rsidRPr="0005496D">
              <w:rPr>
                <w:rFonts w:ascii="Times New Roman" w:eastAsia="Calibri" w:hAnsi="Times New Roman" w:cs="Times New Roman"/>
                <w:sz w:val="24"/>
                <w:szCs w:val="24"/>
              </w:rPr>
              <w:t>) bus įpareigoti riboti atliekų susidarymą procesuose, susijusiuose su statyba ir griovimu, laikydamiesi ES Statybos ir griovimo atliekų tvarkymo protokolo ir atsižvelgdami į geriausius prieinamus metodus ir naudodami selektyvų griovimą, kad būtų galima pašalinti ir saugiai tvarkyti pavojingas medžiagas ir palengvinti pakartotinį perdirbimą. Statybinės atliekos Atliekų tvarkymo įstatymo ir kitų teisės aktų nustatyta tvarka bus perduodamos atliekų tvarkytojams, turintiems</w:t>
            </w:r>
            <w:r w:rsidR="007109ED" w:rsidRPr="0005496D">
              <w:rPr>
                <w:rFonts w:ascii="Times New Roman" w:eastAsia="Calibri" w:hAnsi="Times New Roman" w:cs="Times New Roman"/>
                <w:sz w:val="24"/>
                <w:szCs w:val="24"/>
              </w:rPr>
              <w:t xml:space="preserve"> teisę tvarkyti tokias atliekas</w:t>
            </w:r>
            <w:r w:rsidRPr="0005496D">
              <w:rPr>
                <w:rFonts w:ascii="Times New Roman" w:eastAsia="Calibri" w:hAnsi="Times New Roman" w:cs="Times New Roman"/>
                <w:sz w:val="24"/>
                <w:szCs w:val="24"/>
              </w:rPr>
              <w:t>. Laikantis Statybinių atliekų tvarkymo taisyklių nuostatų ,  statybvietėje turi būti išrūšiuotos ir atskirai laikinai laikomos susidarančios komunalinės atliekos, inertinės atliekos, perdirbti ir pakartotinai naudoti tinkamos atliekos, pavojingosios atliekos ir netinkamos perdirbti atliekos. Išrūšiuotos atliekos bus perduodamos įmonėms, turinčioms teisę tvarkyti tokias atliekas pagal sutartis dėl jų naudojimo ir šalinimo. Susidariusios asbesto turinčių gaminių atliekos bus šalinamos nustatyta tvarka atskiroje sekcijoje, įrengtoje prie bet kokios klasės sąvartyno pagal inertinių atliekų sąvartynų reikalavimus ir pažymėtoje įspėjamaisiais užrašais. Tvarkant atliekas bus vadovaujamasi Europos Sąjungos geriausiais prieinamais gamybos būdais (GPGB) atliekų apdorojimui.</w:t>
            </w:r>
          </w:p>
          <w:p w14:paraId="641AE918" w14:textId="77777777" w:rsidR="004B32DA" w:rsidRPr="0005496D" w:rsidRDefault="004B32DA"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Taip pat numatoma naudoti ir kokybiškai perdirbti selektyviai pašalinant medžiagas, naudojant turimas statybinių ir griovimo atliekų rūšiavimo sistemas.</w:t>
            </w:r>
          </w:p>
          <w:p w14:paraId="760674D9" w14:textId="6A8858CC" w:rsidR="00D16CCC" w:rsidRPr="0005496D" w:rsidRDefault="00D16CCC"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Įgyvendinant 5.1.</w:t>
            </w:r>
            <w:r w:rsidR="00C63293" w:rsidRPr="0005496D">
              <w:rPr>
                <w:rFonts w:ascii="Times New Roman" w:eastAsia="Calibri" w:hAnsi="Times New Roman" w:cs="Times New Roman"/>
                <w:sz w:val="24"/>
                <w:szCs w:val="24"/>
              </w:rPr>
              <w:t>1</w:t>
            </w:r>
            <w:r w:rsidRPr="0005496D">
              <w:rPr>
                <w:rFonts w:ascii="Times New Roman" w:eastAsia="Calibri" w:hAnsi="Times New Roman" w:cs="Times New Roman"/>
                <w:sz w:val="24"/>
                <w:szCs w:val="24"/>
              </w:rPr>
              <w:t xml:space="preserve"> veiksmą (veiklas) bus vadovaujamasi 2021 m. birželio 4 d. Komisijos deleguoto reglamento (ES) </w:t>
            </w:r>
            <w:r w:rsidRPr="0005496D">
              <w:rPr>
                <w:rFonts w:ascii="Times New Roman" w:eastAsia="Calibri" w:hAnsi="Times New Roman" w:cs="Times New Roman"/>
                <w:sz w:val="24"/>
                <w:szCs w:val="24"/>
              </w:rPr>
              <w:lastRenderedPageBreak/>
              <w:t>2021/2139</w:t>
            </w:r>
            <w:r w:rsidR="00567136" w:rsidRPr="0005496D">
              <w:rPr>
                <w:rStyle w:val="Puslapioinaosnuoroda"/>
                <w:rFonts w:ascii="Times New Roman" w:eastAsia="Calibri" w:hAnsi="Times New Roman" w:cs="Times New Roman"/>
                <w:sz w:val="24"/>
                <w:szCs w:val="24"/>
              </w:rPr>
              <w:footnoteReference w:id="11"/>
            </w:r>
            <w:r w:rsidRPr="0005496D">
              <w:rPr>
                <w:rFonts w:ascii="Times New Roman" w:eastAsia="Calibri" w:hAnsi="Times New Roman" w:cs="Times New Roman"/>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w:t>
            </w:r>
            <w:r w:rsidR="009332C4" w:rsidRPr="0005496D">
              <w:rPr>
                <w:rFonts w:ascii="Times New Roman" w:eastAsia="Calibri" w:hAnsi="Times New Roman" w:cs="Times New Roman"/>
                <w:sz w:val="24"/>
                <w:szCs w:val="24"/>
              </w:rPr>
              <w:t xml:space="preserve">statant naujus pastatus </w:t>
            </w:r>
            <w:r w:rsidRPr="0005496D">
              <w:rPr>
                <w:rFonts w:ascii="Times New Roman" w:eastAsia="Calibri" w:hAnsi="Times New Roman" w:cs="Times New Roman"/>
                <w:sz w:val="24"/>
                <w:szCs w:val="24"/>
              </w:rPr>
              <w:t>– taikomi 7</w:t>
            </w:r>
            <w:r w:rsidR="009332C4" w:rsidRPr="0005496D">
              <w:rPr>
                <w:rFonts w:ascii="Times New Roman" w:eastAsia="Calibri" w:hAnsi="Times New Roman" w:cs="Times New Roman"/>
                <w:sz w:val="24"/>
                <w:szCs w:val="24"/>
              </w:rPr>
              <w:t>.1</w:t>
            </w:r>
            <w:r w:rsidRPr="0005496D">
              <w:rPr>
                <w:rFonts w:ascii="Times New Roman" w:eastAsia="Calibri" w:hAnsi="Times New Roman" w:cs="Times New Roman"/>
                <w:sz w:val="24"/>
                <w:szCs w:val="24"/>
              </w:rPr>
              <w:t xml:space="preserve"> </w:t>
            </w:r>
            <w:r w:rsidR="009332C4" w:rsidRPr="0005496D">
              <w:rPr>
                <w:rFonts w:ascii="Times New Roman" w:eastAsia="Calibri" w:hAnsi="Times New Roman" w:cs="Times New Roman"/>
                <w:sz w:val="24"/>
                <w:szCs w:val="24"/>
              </w:rPr>
              <w:t xml:space="preserve">papunktyje </w:t>
            </w:r>
            <w:r w:rsidRPr="0005496D">
              <w:rPr>
                <w:rFonts w:ascii="Times New Roman" w:eastAsia="Calibri" w:hAnsi="Times New Roman" w:cs="Times New Roman"/>
                <w:sz w:val="24"/>
                <w:szCs w:val="24"/>
              </w:rPr>
              <w:t>nustatyti techninės analizės kriterijai; įsigyjant IT įrangą – taikomi 8 punkte nustatyti techninės analizės kriterijai ir t.t.) nustatytais reikalavimais, tai numatant atitinkamuose dokumentuose (pvz.</w:t>
            </w:r>
            <w:r w:rsidR="009332C4" w:rsidRPr="0005496D">
              <w:rPr>
                <w:rFonts w:ascii="Times New Roman" w:eastAsia="Calibri" w:hAnsi="Times New Roman" w:cs="Times New Roman"/>
                <w:sz w:val="24"/>
                <w:szCs w:val="24"/>
              </w:rPr>
              <w:t>,</w:t>
            </w:r>
            <w:r w:rsidRPr="0005496D">
              <w:rPr>
                <w:rFonts w:ascii="Times New Roman" w:eastAsia="Calibri" w:hAnsi="Times New Roman" w:cs="Times New Roman"/>
                <w:sz w:val="24"/>
                <w:szCs w:val="24"/>
              </w:rPr>
              <w:t xml:space="preserve"> pirkimo ir kt. dokumentuose) nustatytais reikalavimais.</w:t>
            </w:r>
          </w:p>
        </w:tc>
      </w:tr>
      <w:tr w:rsidR="0005496D" w:rsidRPr="0005496D" w14:paraId="5629C411" w14:textId="77777777" w:rsidTr="00696ABC">
        <w:tc>
          <w:tcPr>
            <w:tcW w:w="2574" w:type="dxa"/>
          </w:tcPr>
          <w:p w14:paraId="369A74FC" w14:textId="57EA7734" w:rsidR="004B32DA" w:rsidRPr="0005496D" w:rsidRDefault="00FB5430"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lastRenderedPageBreak/>
              <w:t xml:space="preserve">5.1.2 </w:t>
            </w:r>
            <w:r w:rsidR="004B32DA" w:rsidRPr="0005496D">
              <w:rPr>
                <w:rFonts w:ascii="Times New Roman" w:eastAsia="Calibri" w:hAnsi="Times New Roman" w:cs="Times New Roman"/>
                <w:bCs/>
                <w:sz w:val="24"/>
                <w:szCs w:val="24"/>
              </w:rPr>
              <w:t>Regionų centrų (išskyrus Vilnių, Kauną ir Klaipėdą) investicinio potencialo stiprinimas ir naujų ekonominių veiklų plėtr</w:t>
            </w:r>
            <w:r w:rsidRPr="0005496D">
              <w:rPr>
                <w:rFonts w:ascii="Times New Roman" w:eastAsia="Calibri" w:hAnsi="Times New Roman" w:cs="Times New Roman"/>
                <w:bCs/>
                <w:sz w:val="24"/>
                <w:szCs w:val="24"/>
              </w:rPr>
              <w:t>a (VRM)</w:t>
            </w:r>
          </w:p>
        </w:tc>
        <w:tc>
          <w:tcPr>
            <w:tcW w:w="1390" w:type="dxa"/>
          </w:tcPr>
          <w:p w14:paraId="5E86C847" w14:textId="77777777" w:rsidR="004B32DA" w:rsidRPr="0005496D" w:rsidRDefault="004B32DA" w:rsidP="00E608DA">
            <w:pPr>
              <w:rPr>
                <w:rFonts w:ascii="Times New Roman" w:eastAsia="Calibri" w:hAnsi="Times New Roman" w:cs="Times New Roman"/>
                <w:sz w:val="24"/>
                <w:szCs w:val="24"/>
              </w:rPr>
            </w:pPr>
          </w:p>
        </w:tc>
        <w:tc>
          <w:tcPr>
            <w:tcW w:w="1381" w:type="dxa"/>
          </w:tcPr>
          <w:p w14:paraId="73BE38BC" w14:textId="77777777" w:rsidR="004B32DA" w:rsidRPr="0005496D" w:rsidRDefault="004B32DA" w:rsidP="00E608DA">
            <w:pPr>
              <w:rPr>
                <w:rFonts w:ascii="Times New Roman" w:eastAsia="Calibri" w:hAnsi="Times New Roman" w:cs="Times New Roman"/>
                <w:sz w:val="24"/>
                <w:szCs w:val="24"/>
              </w:rPr>
            </w:pPr>
            <w:r w:rsidRPr="0005496D">
              <w:rPr>
                <w:rFonts w:ascii="Times New Roman" w:eastAsia="Calibri" w:hAnsi="Times New Roman" w:cs="Times New Roman"/>
                <w:sz w:val="24"/>
                <w:szCs w:val="24"/>
              </w:rPr>
              <w:t>X</w:t>
            </w:r>
          </w:p>
        </w:tc>
        <w:tc>
          <w:tcPr>
            <w:tcW w:w="4283" w:type="dxa"/>
          </w:tcPr>
          <w:p w14:paraId="1F1756F3" w14:textId="63ACFE20" w:rsidR="000F16B9" w:rsidRPr="0005496D" w:rsidRDefault="000F16B9" w:rsidP="00E608DA">
            <w:pPr>
              <w:jc w:val="both"/>
              <w:rPr>
                <w:rFonts w:ascii="Times New Roman" w:eastAsia="Calibri" w:hAnsi="Times New Roman" w:cs="Times New Roman"/>
                <w:sz w:val="24"/>
                <w:szCs w:val="24"/>
              </w:rPr>
            </w:pPr>
            <w:r w:rsidRPr="0005496D">
              <w:rPr>
                <w:rFonts w:ascii="Times New Roman" w:eastAsia="Calibri" w:hAnsi="Times New Roman" w:cs="Times New Roman"/>
                <w:bCs/>
                <w:sz w:val="24"/>
                <w:szCs w:val="24"/>
              </w:rPr>
              <w:t xml:space="preserve">Įgyvendinant </w:t>
            </w:r>
            <w:r w:rsidR="00A16B72" w:rsidRPr="0005496D">
              <w:rPr>
                <w:rFonts w:ascii="Times New Roman" w:eastAsia="Calibri" w:hAnsi="Times New Roman" w:cs="Times New Roman"/>
                <w:bCs/>
                <w:sz w:val="24"/>
                <w:szCs w:val="24"/>
              </w:rPr>
              <w:t xml:space="preserve">5.1 uždavinio 5.1.2 </w:t>
            </w:r>
            <w:r w:rsidRPr="0005496D">
              <w:rPr>
                <w:rFonts w:ascii="Times New Roman" w:eastAsia="Calibri" w:hAnsi="Times New Roman" w:cs="Times New Roman"/>
                <w:bCs/>
                <w:sz w:val="24"/>
                <w:szCs w:val="24"/>
              </w:rPr>
              <w:t>veiksm</w:t>
            </w:r>
            <w:r w:rsidR="00A16B72" w:rsidRPr="0005496D">
              <w:rPr>
                <w:rFonts w:ascii="Times New Roman" w:eastAsia="Calibri" w:hAnsi="Times New Roman" w:cs="Times New Roman"/>
                <w:bCs/>
                <w:sz w:val="24"/>
                <w:szCs w:val="24"/>
              </w:rPr>
              <w:t>ą</w:t>
            </w:r>
            <w:r w:rsidRPr="0005496D">
              <w:rPr>
                <w:rFonts w:ascii="Times New Roman" w:eastAsia="Calibri" w:hAnsi="Times New Roman" w:cs="Times New Roman"/>
                <w:bCs/>
                <w:sz w:val="24"/>
                <w:szCs w:val="24"/>
              </w:rPr>
              <w:t xml:space="preserve"> (veikl</w:t>
            </w:r>
            <w:r w:rsidR="00A16B72" w:rsidRPr="0005496D">
              <w:rPr>
                <w:rFonts w:ascii="Times New Roman" w:eastAsia="Calibri" w:hAnsi="Times New Roman" w:cs="Times New Roman"/>
                <w:bCs/>
                <w:sz w:val="24"/>
                <w:szCs w:val="24"/>
              </w:rPr>
              <w:t>as</w:t>
            </w:r>
            <w:r w:rsidRPr="0005496D">
              <w:rPr>
                <w:rFonts w:ascii="Times New Roman" w:eastAsia="Calibri" w:hAnsi="Times New Roman" w:cs="Times New Roman"/>
                <w:bCs/>
                <w:sz w:val="24"/>
                <w:szCs w:val="24"/>
              </w:rPr>
              <w:t xml:space="preserve">) bus investuojama į </w:t>
            </w:r>
            <w:r w:rsidRPr="0005496D">
              <w:rPr>
                <w:rFonts w:ascii="Times New Roman" w:eastAsia="Times New Roman" w:hAnsi="Times New Roman" w:cs="Times New Roman"/>
                <w:sz w:val="24"/>
              </w:rPr>
              <w:t xml:space="preserve">miestų pramoninių ir (ar) komercinių teritorijų išvystymo netolygumų: investicijoms tinkamų sklypų, gamybinių pastatų, inžinerinės </w:t>
            </w:r>
            <w:r w:rsidR="00770682" w:rsidRPr="0005496D">
              <w:rPr>
                <w:rFonts w:ascii="Times New Roman" w:eastAsia="Times New Roman" w:hAnsi="Times New Roman" w:cs="Times New Roman"/>
                <w:sz w:val="24"/>
              </w:rPr>
              <w:t xml:space="preserve">infrastruktūros </w:t>
            </w:r>
            <w:r w:rsidRPr="0005496D">
              <w:rPr>
                <w:rFonts w:ascii="Times New Roman" w:eastAsia="Times New Roman" w:hAnsi="Times New Roman" w:cs="Times New Roman"/>
                <w:sz w:val="24"/>
              </w:rPr>
              <w:t>trūkumų (pvz.</w:t>
            </w:r>
            <w:r w:rsidR="00770682" w:rsidRPr="0005496D">
              <w:rPr>
                <w:rFonts w:ascii="Times New Roman" w:eastAsia="Times New Roman" w:hAnsi="Times New Roman" w:cs="Times New Roman"/>
                <w:sz w:val="24"/>
              </w:rPr>
              <w:t>,</w:t>
            </w:r>
            <w:r w:rsidRPr="0005496D">
              <w:rPr>
                <w:rFonts w:ascii="Times New Roman" w:eastAsia="Times New Roman" w:hAnsi="Times New Roman" w:cs="Times New Roman"/>
                <w:sz w:val="24"/>
              </w:rPr>
              <w:t xml:space="preserve"> trūkstamų jungčių su centralizuotais elektros, dujų, šilumos, vandens ar nuotekų tinklais ar atitinkamų vietinių AEI naudojančių įrenginių, šių teritorijų pasiekimui reikalingos susisiekimo infrastruktūros trūkumų) pašalinimą, bei priemones mažinančias neigiamą ekonominės veiklos poveikį aplinkai šiose teritorijose (triukšmą, oro, vandens taršą); inovatyvių socialinės, kūrybinės ekonomikos ir bendro infrastruktūros naudojimo iniciatyvų plėtrą (pvz., įrengiant gamybines, maisto, kūrybinių industrijų </w:t>
            </w:r>
            <w:proofErr w:type="spellStart"/>
            <w:r w:rsidRPr="0005496D">
              <w:rPr>
                <w:rFonts w:ascii="Times New Roman" w:eastAsia="Times New Roman" w:hAnsi="Times New Roman" w:cs="Times New Roman"/>
                <w:sz w:val="24"/>
              </w:rPr>
              <w:t>bendradarbystės</w:t>
            </w:r>
            <w:proofErr w:type="spellEnd"/>
            <w:r w:rsidRPr="0005496D">
              <w:rPr>
                <w:rFonts w:ascii="Times New Roman" w:eastAsia="Times New Roman" w:hAnsi="Times New Roman" w:cs="Times New Roman"/>
                <w:sz w:val="24"/>
              </w:rPr>
              <w:t xml:space="preserve"> erdves viešuosiuose pastatuose).</w:t>
            </w:r>
          </w:p>
          <w:p w14:paraId="6393888B" w14:textId="77777777" w:rsidR="004B32DA" w:rsidRPr="0005496D" w:rsidRDefault="004B32DA"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 xml:space="preserve">Įgyvendinant veiklas, bus užtikrinta (bus nurodyta pirkimo ir kt. dokumentuose), kad naudojama IRT įranga atitiks medžiagų efektyvumo reikalavimus, nustatytus pagal Direktyvą 2009/125 / EB serveriams ir duomenų saugykloms, </w:t>
            </w:r>
            <w:r w:rsidRPr="0005496D">
              <w:rPr>
                <w:rFonts w:ascii="Times New Roman" w:eastAsia="Calibri" w:hAnsi="Times New Roman" w:cs="Times New Roman"/>
                <w:sz w:val="24"/>
                <w:szCs w:val="24"/>
              </w:rPr>
              <w:lastRenderedPageBreak/>
              <w:t>kompiuteriams ir kompiuterių serveriams ar elektroniniams ekranams.</w:t>
            </w:r>
          </w:p>
          <w:p w14:paraId="2DEA2D44" w14:textId="77777777" w:rsidR="004B32DA" w:rsidRPr="0005496D" w:rsidRDefault="004B32DA"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Naudojamoje įrangoje nebus ribojamų medžiagų, išvardytų Direktyvos 2011/65 / ES II priede, išskyrus tuos atvejus, kai koncentracijos vertės vienarūšėse medžiagose neviršija tame priede nurodytų verčių.</w:t>
            </w:r>
          </w:p>
          <w:p w14:paraId="0BD74B58" w14:textId="77777777" w:rsidR="004B32DA" w:rsidRPr="0005496D" w:rsidRDefault="004B32DA"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Pasibaigus įrangos eksploatavimo laikui, ji bus saugiai paruošta pakartotiniam naudojimui ar perdirbimui pagal parengtą atliekų tvarkymo planą, užtikrinant maksimalų elektros ir elektroninės įrangos perdirbimą pasibaigus jų eksploatavimo laikui, kaip tai numato Direktyva 2012/19 / ES.</w:t>
            </w:r>
          </w:p>
          <w:p w14:paraId="5D7226F0" w14:textId="77777777" w:rsidR="004B32DA" w:rsidRPr="0005496D" w:rsidRDefault="004B32DA" w:rsidP="00E608DA">
            <w:pPr>
              <w:jc w:val="both"/>
              <w:rPr>
                <w:rFonts w:ascii="Times New Roman" w:hAnsi="Times New Roman" w:cs="Times New Roman"/>
                <w:sz w:val="24"/>
                <w:szCs w:val="24"/>
              </w:rPr>
            </w:pPr>
            <w:r w:rsidRPr="0005496D">
              <w:rPr>
                <w:rFonts w:ascii="Times New Roman" w:hAnsi="Times New Roman" w:cs="Times New Roman"/>
                <w:sz w:val="24"/>
                <w:szCs w:val="24"/>
              </w:rPr>
              <w:t xml:space="preserve">Mažiausiai 70% (pagal svorį) nepavojingų statybinių ir griovimo atliekų (išskyrus natūraliai atsirandančias medžiagas, nurodytas Europos sąrašo 17 05 04 kategorijoje) 2000/532 / EB), turėtų būti parengtos pakartotiniam naudojimui, perdirbimui ir kitoms medžiagų panaudojimo galimybėms, įskaitant užpildymo operacijas, naudojant atliekas kitoms medžiagoms pakeisti, laikantis atliekų hierarchijos ir ES statybos ir griovimo atliekų tvarkymo protokolo. </w:t>
            </w:r>
          </w:p>
          <w:p w14:paraId="7F4CB953" w14:textId="5EFAC87D" w:rsidR="004B32DA" w:rsidRPr="0005496D" w:rsidRDefault="004B32DA" w:rsidP="00E608DA">
            <w:pPr>
              <w:shd w:val="clear" w:color="auto" w:fill="FFFFFF"/>
              <w:jc w:val="both"/>
              <w:rPr>
                <w:rFonts w:ascii="Times New Roman" w:eastAsia="Calibri" w:hAnsi="Times New Roman" w:cs="Times New Roman"/>
                <w:sz w:val="24"/>
                <w:szCs w:val="24"/>
              </w:rPr>
            </w:pPr>
            <w:r w:rsidRPr="0005496D">
              <w:rPr>
                <w:rFonts w:ascii="Times New Roman" w:hAnsi="Times New Roman" w:cs="Times New Roman"/>
                <w:sz w:val="24"/>
                <w:szCs w:val="24"/>
              </w:rPr>
              <w:t>Be to, operatoriai (pirkimo dokumentuose ir kt</w:t>
            </w:r>
            <w:r w:rsidR="00F3387F" w:rsidRPr="0005496D">
              <w:rPr>
                <w:rFonts w:ascii="Times New Roman" w:hAnsi="Times New Roman" w:cs="Times New Roman"/>
                <w:sz w:val="24"/>
                <w:szCs w:val="24"/>
              </w:rPr>
              <w:t>.</w:t>
            </w:r>
            <w:r w:rsidRPr="0005496D">
              <w:rPr>
                <w:rFonts w:ascii="Times New Roman" w:hAnsi="Times New Roman" w:cs="Times New Roman"/>
                <w:sz w:val="24"/>
                <w:szCs w:val="24"/>
              </w:rPr>
              <w:t>) bus įpareigoti riboti atliekų susidarymą procesuose, susijusiuose su statyba ir griovimu, laikydamiesi ES Statybos ir griovimo atliekų tvarkymo protokolo ir atsižvelgdami į geriausius prieinamus metodus ir naudodami selektyvų griovimą, kad būtų galima pašalinti ir saugiai tvarkyti pavojingas medžiagas ir palengvinti pakartotinį perdirbimą.</w:t>
            </w:r>
            <w:r w:rsidRPr="0005496D">
              <w:rPr>
                <w:rFonts w:ascii="Times New Roman" w:eastAsia="Calibri" w:hAnsi="Times New Roman" w:cs="Times New Roman"/>
                <w:sz w:val="24"/>
                <w:szCs w:val="24"/>
              </w:rPr>
              <w:t xml:space="preserve"> Statybinės atliekos Atliekų tvarkymo įstatymo ir kitų teisės aktų nustatyta tvarka bus perduodamos atliekų tvarkytojams, turintiems teisę tvarkyti tokias atliekas</w:t>
            </w:r>
            <w:r w:rsidRPr="0005496D">
              <w:rPr>
                <w:rFonts w:eastAsia="Times New Roman"/>
                <w:vertAlign w:val="superscript"/>
                <w:lang w:eastAsia="en-GB"/>
              </w:rPr>
              <w:footnoteReference w:id="12"/>
            </w:r>
            <w:r w:rsidRPr="0005496D">
              <w:rPr>
                <w:rFonts w:ascii="Times New Roman" w:eastAsia="Times New Roman" w:hAnsi="Times New Roman" w:cs="Times New Roman"/>
                <w:sz w:val="24"/>
                <w:szCs w:val="24"/>
                <w:lang w:eastAsia="en-GB"/>
              </w:rPr>
              <w:t>.</w:t>
            </w:r>
            <w:r w:rsidRPr="0005496D">
              <w:rPr>
                <w:rFonts w:ascii="Times New Roman" w:eastAsia="Calibri" w:hAnsi="Times New Roman" w:cs="Times New Roman"/>
                <w:sz w:val="24"/>
                <w:szCs w:val="24"/>
              </w:rPr>
              <w:t xml:space="preserve"> Laikantis Statybinių atliekų tvarkymo taisyklių nuostatų</w:t>
            </w:r>
            <w:r w:rsidRPr="0005496D">
              <w:rPr>
                <w:rFonts w:eastAsia="Calibri"/>
                <w:vertAlign w:val="superscript"/>
              </w:rPr>
              <w:footnoteReference w:id="13"/>
            </w:r>
            <w:r w:rsidRPr="0005496D">
              <w:rPr>
                <w:rFonts w:ascii="Times New Roman" w:eastAsia="Calibri" w:hAnsi="Times New Roman" w:cs="Times New Roman"/>
                <w:sz w:val="24"/>
                <w:szCs w:val="24"/>
              </w:rPr>
              <w:t xml:space="preserve">,  statybvietėje turi būti išrūšiuotos ir atskirai laikinai laikomos susidarančios </w:t>
            </w:r>
            <w:r w:rsidRPr="0005496D">
              <w:rPr>
                <w:rFonts w:ascii="Times New Roman" w:eastAsia="Calibri" w:hAnsi="Times New Roman" w:cs="Times New Roman"/>
                <w:sz w:val="24"/>
                <w:szCs w:val="24"/>
              </w:rPr>
              <w:lastRenderedPageBreak/>
              <w:t>komunalinės atliekos, inertinės atliekos, perdirbti ir pakartotinai naudoti tinkamos atliekos, pavojingosios atliekos ir netinkamos perdirbti atliekos. Išrūšiuotos atliekos bus perduodamos įmonėms, turinčioms teisę tvarkyti tokias atliekas pagal sutartis dėl jų naudojimo ir šalinimo. Susidariusios asbesto turinčių gaminių atliekos bus šalinamos nustatyta tvarka atskiroje sekcijoje, įrengtoje prie bet kokios klasės sąvartyno pagal inertinių atliekų sąvartynų reikalavimus ir pažymėtoje įspėjamaisiais užrašais</w:t>
            </w:r>
            <w:r w:rsidRPr="0005496D">
              <w:rPr>
                <w:rFonts w:eastAsia="Calibri"/>
                <w:vertAlign w:val="superscript"/>
              </w:rPr>
              <w:footnoteReference w:id="14"/>
            </w:r>
            <w:r w:rsidRPr="0005496D">
              <w:rPr>
                <w:rFonts w:ascii="Times New Roman" w:eastAsia="Calibri" w:hAnsi="Times New Roman" w:cs="Times New Roman"/>
                <w:sz w:val="24"/>
                <w:szCs w:val="24"/>
              </w:rPr>
              <w:t>. Tvarkant atliekas bus vadovaujamasi Europos Sąjungos geriausiais prieinamais gamybos būdais (GPGB) atliekų apdorojimui</w:t>
            </w:r>
            <w:r w:rsidRPr="0005496D">
              <w:rPr>
                <w:rFonts w:eastAsia="Calibri"/>
                <w:vertAlign w:val="superscript"/>
              </w:rPr>
              <w:footnoteReference w:id="15"/>
            </w:r>
            <w:r w:rsidRPr="0005496D">
              <w:rPr>
                <w:rFonts w:ascii="Times New Roman" w:eastAsia="Calibri" w:hAnsi="Times New Roman" w:cs="Times New Roman"/>
                <w:sz w:val="24"/>
                <w:szCs w:val="24"/>
              </w:rPr>
              <w:t>.</w:t>
            </w:r>
          </w:p>
          <w:p w14:paraId="6B3F5FCA" w14:textId="77777777" w:rsidR="004B32DA" w:rsidRPr="0005496D" w:rsidRDefault="004B32DA" w:rsidP="00E608DA">
            <w:pPr>
              <w:jc w:val="both"/>
              <w:rPr>
                <w:rFonts w:ascii="Times New Roman" w:hAnsi="Times New Roman" w:cs="Times New Roman"/>
                <w:sz w:val="24"/>
                <w:szCs w:val="24"/>
              </w:rPr>
            </w:pPr>
            <w:r w:rsidRPr="0005496D">
              <w:rPr>
                <w:rFonts w:ascii="Times New Roman" w:hAnsi="Times New Roman" w:cs="Times New Roman"/>
                <w:sz w:val="24"/>
                <w:szCs w:val="24"/>
              </w:rPr>
              <w:t xml:space="preserve">Taip pat numatoma naudoti ir kokybiškai perdirbti selektyviai pašalinant medžiagas, naudojant turimas statybinių ir griovimo atliekų rūšiavimo sistemas. </w:t>
            </w:r>
          </w:p>
          <w:p w14:paraId="3D6E93D2" w14:textId="6922E4C6" w:rsidR="00C63293" w:rsidRPr="0005496D" w:rsidRDefault="00C63293" w:rsidP="00E608DA">
            <w:pPr>
              <w:jc w:val="both"/>
              <w:rPr>
                <w:rFonts w:ascii="Times New Roman" w:hAnsi="Times New Roman" w:cs="Times New Roman"/>
                <w:sz w:val="24"/>
                <w:szCs w:val="24"/>
              </w:rPr>
            </w:pPr>
            <w:r w:rsidRPr="0005496D">
              <w:rPr>
                <w:rFonts w:ascii="Times New Roman" w:hAnsi="Times New Roman" w:cs="Times New Roman"/>
                <w:sz w:val="24"/>
                <w:szCs w:val="24"/>
              </w:rPr>
              <w:t>Įgyvendinant 5.1.2 veiksmą (veiklas) bus vadovaujamasi 2021 m. birželio 4 d. Komisijos deleguoto reglamento (ES) 2021/2139</w:t>
            </w:r>
            <w:r w:rsidR="00567136" w:rsidRPr="0005496D">
              <w:rPr>
                <w:rStyle w:val="Puslapioinaosnuoroda"/>
                <w:rFonts w:ascii="Times New Roman" w:hAnsi="Times New Roman" w:cs="Times New Roman"/>
                <w:sz w:val="24"/>
                <w:szCs w:val="24"/>
              </w:rPr>
              <w:footnoteReference w:id="16"/>
            </w:r>
            <w:r w:rsidRPr="0005496D">
              <w:rPr>
                <w:rFonts w:ascii="Times New Roman" w:hAnsi="Times New Roman" w:cs="Times New Roman"/>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w:t>
            </w:r>
            <w:r w:rsidR="00EB1020" w:rsidRPr="0005496D">
              <w:rPr>
                <w:rFonts w:ascii="Times New Roman" w:hAnsi="Times New Roman" w:cs="Times New Roman"/>
                <w:sz w:val="24"/>
                <w:szCs w:val="24"/>
              </w:rPr>
              <w:t xml:space="preserve">statant naujus pastatus </w:t>
            </w:r>
            <w:r w:rsidRPr="0005496D">
              <w:rPr>
                <w:rFonts w:ascii="Times New Roman" w:hAnsi="Times New Roman" w:cs="Times New Roman"/>
                <w:sz w:val="24"/>
                <w:szCs w:val="24"/>
              </w:rPr>
              <w:t>– taikomi 7</w:t>
            </w:r>
            <w:r w:rsidR="00EB1020" w:rsidRPr="0005496D">
              <w:rPr>
                <w:rFonts w:ascii="Times New Roman" w:hAnsi="Times New Roman" w:cs="Times New Roman"/>
                <w:sz w:val="24"/>
                <w:szCs w:val="24"/>
              </w:rPr>
              <w:t>.1</w:t>
            </w:r>
            <w:r w:rsidRPr="0005496D">
              <w:rPr>
                <w:rFonts w:ascii="Times New Roman" w:hAnsi="Times New Roman" w:cs="Times New Roman"/>
                <w:sz w:val="24"/>
                <w:szCs w:val="24"/>
              </w:rPr>
              <w:t xml:space="preserve"> </w:t>
            </w:r>
            <w:r w:rsidR="00EB1020" w:rsidRPr="0005496D">
              <w:rPr>
                <w:rFonts w:ascii="Times New Roman" w:hAnsi="Times New Roman" w:cs="Times New Roman"/>
                <w:sz w:val="24"/>
                <w:szCs w:val="24"/>
              </w:rPr>
              <w:t xml:space="preserve">papunktyje </w:t>
            </w:r>
            <w:r w:rsidRPr="0005496D">
              <w:rPr>
                <w:rFonts w:ascii="Times New Roman" w:hAnsi="Times New Roman" w:cs="Times New Roman"/>
                <w:sz w:val="24"/>
                <w:szCs w:val="24"/>
              </w:rPr>
              <w:t>nustatyti techninės analizės kriterijai; įsigyjant IT įrangą – taikomi 8 punkte nustatyti techninės analizės kriterijai ir t.t.) nustatytais reikalavimais, tai numatant atitinkamuose dokumentuose (pvz.</w:t>
            </w:r>
            <w:r w:rsidR="00477A7B" w:rsidRPr="0005496D">
              <w:rPr>
                <w:rFonts w:ascii="Times New Roman" w:hAnsi="Times New Roman" w:cs="Times New Roman"/>
                <w:sz w:val="24"/>
                <w:szCs w:val="24"/>
              </w:rPr>
              <w:t>,</w:t>
            </w:r>
            <w:r w:rsidRPr="0005496D">
              <w:rPr>
                <w:rFonts w:ascii="Times New Roman" w:hAnsi="Times New Roman" w:cs="Times New Roman"/>
                <w:sz w:val="24"/>
                <w:szCs w:val="24"/>
              </w:rPr>
              <w:t xml:space="preserve"> pirkimo ir kt. dokumentuose) nustatytais reikalavimais.</w:t>
            </w:r>
          </w:p>
        </w:tc>
      </w:tr>
      <w:tr w:rsidR="0005496D" w:rsidRPr="0005496D" w14:paraId="45B67CA3" w14:textId="77777777" w:rsidTr="00696ABC">
        <w:tc>
          <w:tcPr>
            <w:tcW w:w="2574" w:type="dxa"/>
          </w:tcPr>
          <w:p w14:paraId="1B53A5C8" w14:textId="39CEFD37" w:rsidR="004B32DA" w:rsidRPr="0005496D" w:rsidRDefault="00CD7CED"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lastRenderedPageBreak/>
              <w:t xml:space="preserve">5.1.3 </w:t>
            </w:r>
            <w:r w:rsidR="00FB5430" w:rsidRPr="0005496D">
              <w:rPr>
                <w:rFonts w:ascii="Times New Roman" w:eastAsia="Calibri" w:hAnsi="Times New Roman" w:cs="Times New Roman"/>
                <w:bCs/>
                <w:sz w:val="24"/>
                <w:szCs w:val="24"/>
              </w:rPr>
              <w:t xml:space="preserve"> </w:t>
            </w:r>
            <w:r w:rsidR="00D8208B" w:rsidRPr="0005496D">
              <w:rPr>
                <w:rFonts w:ascii="Times New Roman" w:eastAsia="Calibri" w:hAnsi="Times New Roman" w:cs="Times New Roman"/>
                <w:bCs/>
                <w:sz w:val="24"/>
                <w:szCs w:val="24"/>
              </w:rPr>
              <w:t xml:space="preserve">Administracinių gebėjimų stiprinimas </w:t>
            </w:r>
            <w:r w:rsidR="00D8208B" w:rsidRPr="0005496D">
              <w:rPr>
                <w:rFonts w:ascii="Times New Roman" w:eastAsia="Calibri" w:hAnsi="Times New Roman" w:cs="Times New Roman"/>
                <w:bCs/>
                <w:sz w:val="24"/>
                <w:szCs w:val="24"/>
              </w:rPr>
              <w:lastRenderedPageBreak/>
              <w:t xml:space="preserve">teikiant ekspertinę ir metodinę pagalbą įgyvendinant tvarios miestų plėtros strategijas </w:t>
            </w:r>
            <w:r w:rsidR="00FB5430" w:rsidRPr="0005496D">
              <w:rPr>
                <w:rFonts w:ascii="Times New Roman" w:eastAsia="Calibri" w:hAnsi="Times New Roman" w:cs="Times New Roman"/>
                <w:bCs/>
                <w:sz w:val="24"/>
                <w:szCs w:val="24"/>
              </w:rPr>
              <w:t>(VRM)</w:t>
            </w:r>
          </w:p>
        </w:tc>
        <w:tc>
          <w:tcPr>
            <w:tcW w:w="1390" w:type="dxa"/>
          </w:tcPr>
          <w:p w14:paraId="730BA8D1" w14:textId="77777777" w:rsidR="004B32DA" w:rsidRPr="0005496D" w:rsidRDefault="004B32DA" w:rsidP="00E608DA">
            <w:pPr>
              <w:rPr>
                <w:rFonts w:ascii="Times New Roman" w:eastAsia="Calibri" w:hAnsi="Times New Roman" w:cs="Times New Roman"/>
                <w:sz w:val="24"/>
                <w:szCs w:val="24"/>
              </w:rPr>
            </w:pPr>
          </w:p>
        </w:tc>
        <w:tc>
          <w:tcPr>
            <w:tcW w:w="1381" w:type="dxa"/>
          </w:tcPr>
          <w:p w14:paraId="21585EDA" w14:textId="77777777" w:rsidR="004B32DA" w:rsidRPr="0005496D" w:rsidRDefault="004B32DA" w:rsidP="00E608DA">
            <w:pPr>
              <w:rPr>
                <w:rFonts w:ascii="Times New Roman" w:eastAsia="Calibri" w:hAnsi="Times New Roman" w:cs="Times New Roman"/>
                <w:sz w:val="24"/>
                <w:szCs w:val="24"/>
              </w:rPr>
            </w:pPr>
            <w:r w:rsidRPr="0005496D">
              <w:rPr>
                <w:rFonts w:ascii="Times New Roman" w:eastAsia="Calibri" w:hAnsi="Times New Roman" w:cs="Times New Roman"/>
                <w:sz w:val="24"/>
                <w:szCs w:val="24"/>
              </w:rPr>
              <w:t>X</w:t>
            </w:r>
          </w:p>
        </w:tc>
        <w:tc>
          <w:tcPr>
            <w:tcW w:w="4283" w:type="dxa"/>
          </w:tcPr>
          <w:p w14:paraId="563B8DA9" w14:textId="65095E5F" w:rsidR="004B32DA" w:rsidRPr="0005496D" w:rsidRDefault="004B32DA"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 xml:space="preserve">Įgyvendinant </w:t>
            </w:r>
            <w:r w:rsidR="00A16B72" w:rsidRPr="0005496D">
              <w:rPr>
                <w:rFonts w:ascii="Times New Roman" w:eastAsia="Calibri" w:hAnsi="Times New Roman" w:cs="Times New Roman"/>
                <w:sz w:val="24"/>
                <w:szCs w:val="24"/>
              </w:rPr>
              <w:t xml:space="preserve">5.1 uždavinio 5.1.3 </w:t>
            </w:r>
            <w:r w:rsidRPr="0005496D">
              <w:rPr>
                <w:rFonts w:ascii="Times New Roman" w:eastAsia="Calibri" w:hAnsi="Times New Roman" w:cs="Times New Roman"/>
                <w:sz w:val="24"/>
                <w:szCs w:val="24"/>
              </w:rPr>
              <w:t xml:space="preserve">veiklą bus teikiama </w:t>
            </w:r>
            <w:r w:rsidR="000F16B9" w:rsidRPr="0005496D">
              <w:rPr>
                <w:rFonts w:ascii="Times New Roman" w:eastAsia="Calibri" w:hAnsi="Times New Roman" w:cs="Times New Roman"/>
                <w:sz w:val="24"/>
                <w:szCs w:val="24"/>
              </w:rPr>
              <w:t xml:space="preserve">ekspertinė </w:t>
            </w:r>
            <w:r w:rsidRPr="0005496D">
              <w:rPr>
                <w:rFonts w:ascii="Times New Roman" w:eastAsia="Calibri" w:hAnsi="Times New Roman" w:cs="Times New Roman"/>
                <w:sz w:val="24"/>
                <w:szCs w:val="24"/>
              </w:rPr>
              <w:t xml:space="preserve">pagalba. </w:t>
            </w:r>
            <w:r w:rsidR="00A16B72" w:rsidRPr="0005496D">
              <w:rPr>
                <w:rFonts w:ascii="Times New Roman" w:eastAsia="Calibri" w:hAnsi="Times New Roman" w:cs="Times New Roman"/>
                <w:sz w:val="24"/>
                <w:szCs w:val="24"/>
              </w:rPr>
              <w:t xml:space="preserve">Šis </w:t>
            </w:r>
            <w:r w:rsidR="00A16B72" w:rsidRPr="0005496D">
              <w:rPr>
                <w:rFonts w:ascii="Times New Roman" w:eastAsia="Calibri" w:hAnsi="Times New Roman" w:cs="Times New Roman"/>
                <w:sz w:val="24"/>
                <w:szCs w:val="24"/>
              </w:rPr>
              <w:lastRenderedPageBreak/>
              <w:t xml:space="preserve">veiksmas (veiklos) (dėl savo pobūdžio) </w:t>
            </w:r>
            <w:r w:rsidRPr="0005496D">
              <w:rPr>
                <w:rFonts w:ascii="Times New Roman" w:eastAsia="Calibri" w:hAnsi="Times New Roman" w:cs="Times New Roman"/>
                <w:sz w:val="24"/>
                <w:szCs w:val="24"/>
              </w:rPr>
              <w:t>neturės jokio tiesioginio ar netiesioginio neigiamo poveikio žiedinės ekonomikos tikslui, nes jos metu nebus sukuriami fiziniai produktai, galintys tapti</w:t>
            </w:r>
            <w:r w:rsidRPr="0005496D">
              <w:t xml:space="preserve"> </w:t>
            </w:r>
            <w:r w:rsidRPr="0005496D">
              <w:rPr>
                <w:rFonts w:ascii="Times New Roman" w:eastAsia="Calibri" w:hAnsi="Times New Roman" w:cs="Times New Roman"/>
                <w:sz w:val="24"/>
                <w:szCs w:val="24"/>
              </w:rPr>
              <w:t>atliekomis.</w:t>
            </w:r>
          </w:p>
        </w:tc>
      </w:tr>
      <w:tr w:rsidR="0005496D" w:rsidRPr="0005496D" w14:paraId="2287AF73" w14:textId="77777777" w:rsidTr="00696ABC">
        <w:tc>
          <w:tcPr>
            <w:tcW w:w="2574" w:type="dxa"/>
            <w:shd w:val="clear" w:color="auto" w:fill="D9D9D9" w:themeFill="background1" w:themeFillShade="D9"/>
          </w:tcPr>
          <w:p w14:paraId="04D856CE" w14:textId="77777777" w:rsidR="004B32DA" w:rsidRPr="0005496D" w:rsidRDefault="00704373" w:rsidP="00E608DA">
            <w:pPr>
              <w:rPr>
                <w:rFonts w:ascii="Times New Roman" w:eastAsia="Calibri" w:hAnsi="Times New Roman" w:cs="Times New Roman"/>
                <w:sz w:val="24"/>
                <w:szCs w:val="24"/>
              </w:rPr>
            </w:pPr>
            <w:r w:rsidRPr="0005496D">
              <w:rPr>
                <w:rFonts w:ascii="Times New Roman" w:eastAsia="Calibri" w:hAnsi="Times New Roman" w:cs="Times New Roman"/>
                <w:b/>
                <w:sz w:val="24"/>
                <w:szCs w:val="24"/>
              </w:rPr>
              <w:lastRenderedPageBreak/>
              <w:t>Oro, vandens ar žemės taršos prevencija ir kontrolė</w:t>
            </w:r>
          </w:p>
        </w:tc>
        <w:tc>
          <w:tcPr>
            <w:tcW w:w="1390" w:type="dxa"/>
            <w:shd w:val="clear" w:color="auto" w:fill="D9D9D9" w:themeFill="background1" w:themeFillShade="D9"/>
          </w:tcPr>
          <w:p w14:paraId="7A86CB4A" w14:textId="77777777" w:rsidR="004B32DA" w:rsidRPr="0005496D" w:rsidRDefault="004B32DA" w:rsidP="00E608DA">
            <w:pPr>
              <w:rPr>
                <w:rFonts w:ascii="Times New Roman" w:eastAsia="Calibri" w:hAnsi="Times New Roman" w:cs="Times New Roman"/>
                <w:sz w:val="24"/>
                <w:szCs w:val="24"/>
              </w:rPr>
            </w:pPr>
          </w:p>
        </w:tc>
        <w:tc>
          <w:tcPr>
            <w:tcW w:w="1381" w:type="dxa"/>
            <w:shd w:val="clear" w:color="auto" w:fill="D9D9D9" w:themeFill="background1" w:themeFillShade="D9"/>
          </w:tcPr>
          <w:p w14:paraId="2031C767" w14:textId="77777777" w:rsidR="004B32DA" w:rsidRPr="0005496D" w:rsidRDefault="004B32DA" w:rsidP="00E608DA">
            <w:pPr>
              <w:rPr>
                <w:rFonts w:ascii="Times New Roman" w:eastAsia="Calibri" w:hAnsi="Times New Roman" w:cs="Times New Roman"/>
                <w:b/>
                <w:sz w:val="24"/>
                <w:szCs w:val="24"/>
              </w:rPr>
            </w:pPr>
            <w:r w:rsidRPr="0005496D">
              <w:rPr>
                <w:rFonts w:ascii="Times New Roman" w:eastAsia="Calibri" w:hAnsi="Times New Roman" w:cs="Times New Roman"/>
                <w:b/>
                <w:sz w:val="24"/>
                <w:szCs w:val="24"/>
              </w:rPr>
              <w:t>X</w:t>
            </w:r>
          </w:p>
        </w:tc>
        <w:tc>
          <w:tcPr>
            <w:tcW w:w="4283" w:type="dxa"/>
            <w:shd w:val="clear" w:color="auto" w:fill="D9D9D9" w:themeFill="background1" w:themeFillShade="D9"/>
          </w:tcPr>
          <w:p w14:paraId="30BB7517" w14:textId="77777777" w:rsidR="004B32DA" w:rsidRPr="0005496D" w:rsidRDefault="004B32DA" w:rsidP="00E608DA">
            <w:pPr>
              <w:jc w:val="both"/>
              <w:rPr>
                <w:rFonts w:ascii="Times New Roman" w:eastAsia="Calibri" w:hAnsi="Times New Roman" w:cs="Times New Roman"/>
                <w:sz w:val="24"/>
                <w:szCs w:val="24"/>
              </w:rPr>
            </w:pPr>
            <w:r w:rsidRPr="0005496D">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w:t>
            </w:r>
            <w:r w:rsidR="00704373" w:rsidRPr="0005496D">
              <w:rPr>
                <w:rFonts w:ascii="Times New Roman" w:eastAsia="Calibri" w:hAnsi="Times New Roman" w:cs="Times New Roman"/>
                <w:b/>
                <w:sz w:val="24"/>
                <w:szCs w:val="24"/>
              </w:rPr>
              <w:t>oro, vandens ar žemės taršos prevencijos ir kontrolės</w:t>
            </w:r>
            <w:r w:rsidRPr="0005496D">
              <w:rPr>
                <w:rFonts w:ascii="Times New Roman" w:eastAsia="Calibri" w:hAnsi="Times New Roman" w:cs="Times New Roman"/>
                <w:b/>
                <w:sz w:val="24"/>
                <w:szCs w:val="24"/>
              </w:rPr>
              <w:t xml:space="preserve"> tikslą:</w:t>
            </w:r>
          </w:p>
        </w:tc>
      </w:tr>
      <w:tr w:rsidR="0005496D" w:rsidRPr="0005496D" w14:paraId="306435DF" w14:textId="77777777" w:rsidTr="00696ABC">
        <w:tc>
          <w:tcPr>
            <w:tcW w:w="2574" w:type="dxa"/>
          </w:tcPr>
          <w:p w14:paraId="4A629C2E" w14:textId="5AD4A455" w:rsidR="00C65475" w:rsidRPr="0005496D" w:rsidRDefault="00FB5430"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t xml:space="preserve">5.1.1 </w:t>
            </w:r>
            <w:r w:rsidR="00C65475" w:rsidRPr="0005496D">
              <w:rPr>
                <w:rFonts w:ascii="Times New Roman" w:eastAsia="Calibri" w:hAnsi="Times New Roman" w:cs="Times New Roman"/>
                <w:bCs/>
                <w:sz w:val="24"/>
                <w:szCs w:val="24"/>
              </w:rPr>
              <w:t>Viešųjų paslaugų prieinamumo ir tvarios aplinkos užtikrinimas miestuose</w:t>
            </w:r>
            <w:r w:rsidRPr="0005496D">
              <w:rPr>
                <w:rFonts w:ascii="Times New Roman" w:eastAsia="Calibri" w:hAnsi="Times New Roman" w:cs="Times New Roman"/>
                <w:bCs/>
                <w:sz w:val="24"/>
                <w:szCs w:val="24"/>
              </w:rPr>
              <w:t xml:space="preserve"> (VRM)</w:t>
            </w:r>
          </w:p>
          <w:p w14:paraId="440E5C8A" w14:textId="77777777" w:rsidR="00C65475" w:rsidRPr="0005496D" w:rsidRDefault="00C65475" w:rsidP="00E608DA">
            <w:pPr>
              <w:rPr>
                <w:rFonts w:ascii="Times New Roman" w:eastAsia="Calibri" w:hAnsi="Times New Roman" w:cs="Times New Roman"/>
                <w:bCs/>
                <w:sz w:val="24"/>
                <w:szCs w:val="24"/>
              </w:rPr>
            </w:pPr>
          </w:p>
        </w:tc>
        <w:tc>
          <w:tcPr>
            <w:tcW w:w="1390" w:type="dxa"/>
          </w:tcPr>
          <w:p w14:paraId="7600ED13" w14:textId="77777777" w:rsidR="00C65475" w:rsidRPr="0005496D" w:rsidRDefault="00C65475" w:rsidP="00E608DA">
            <w:pPr>
              <w:rPr>
                <w:rFonts w:ascii="Times New Roman" w:eastAsia="Calibri" w:hAnsi="Times New Roman" w:cs="Times New Roman"/>
                <w:sz w:val="24"/>
                <w:szCs w:val="24"/>
              </w:rPr>
            </w:pPr>
          </w:p>
        </w:tc>
        <w:tc>
          <w:tcPr>
            <w:tcW w:w="1381" w:type="dxa"/>
          </w:tcPr>
          <w:p w14:paraId="1C93F508" w14:textId="77777777" w:rsidR="00C65475" w:rsidRPr="0005496D" w:rsidRDefault="00C65475" w:rsidP="00E608DA">
            <w:pPr>
              <w:rPr>
                <w:rFonts w:ascii="Times New Roman" w:eastAsia="Calibri" w:hAnsi="Times New Roman" w:cs="Times New Roman"/>
                <w:sz w:val="24"/>
                <w:szCs w:val="24"/>
              </w:rPr>
            </w:pPr>
            <w:r w:rsidRPr="0005496D">
              <w:rPr>
                <w:rFonts w:ascii="Times New Roman" w:eastAsia="Calibri" w:hAnsi="Times New Roman" w:cs="Times New Roman"/>
                <w:sz w:val="24"/>
                <w:szCs w:val="24"/>
              </w:rPr>
              <w:t>X</w:t>
            </w:r>
          </w:p>
        </w:tc>
        <w:tc>
          <w:tcPr>
            <w:tcW w:w="4283" w:type="dxa"/>
          </w:tcPr>
          <w:p w14:paraId="01088922" w14:textId="1A68A32A" w:rsidR="000F16B9" w:rsidRPr="0005496D" w:rsidRDefault="000F16B9" w:rsidP="00E608DA">
            <w:pPr>
              <w:jc w:val="both"/>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t xml:space="preserve">Įgyvendinant </w:t>
            </w:r>
            <w:r w:rsidR="009B3B44" w:rsidRPr="0005496D">
              <w:rPr>
                <w:rFonts w:ascii="Times New Roman" w:eastAsia="Calibri" w:hAnsi="Times New Roman" w:cs="Times New Roman"/>
                <w:bCs/>
                <w:sz w:val="24"/>
                <w:szCs w:val="24"/>
              </w:rPr>
              <w:t xml:space="preserve">5.1 uždavinio 5.1.1 </w:t>
            </w:r>
            <w:r w:rsidRPr="0005496D">
              <w:rPr>
                <w:rFonts w:ascii="Times New Roman" w:eastAsia="Calibri" w:hAnsi="Times New Roman" w:cs="Times New Roman"/>
                <w:bCs/>
                <w:sz w:val="24"/>
                <w:szCs w:val="24"/>
              </w:rPr>
              <w:t xml:space="preserve">veiksmus (veiklą) bus investuojama į urbanizuotų teritorijų pritaikymą </w:t>
            </w:r>
            <w:proofErr w:type="spellStart"/>
            <w:r w:rsidRPr="0005496D">
              <w:rPr>
                <w:rFonts w:ascii="Times New Roman" w:eastAsia="Calibri" w:hAnsi="Times New Roman" w:cs="Times New Roman"/>
                <w:bCs/>
                <w:sz w:val="24"/>
                <w:szCs w:val="24"/>
              </w:rPr>
              <w:t>daugiatiksliam</w:t>
            </w:r>
            <w:proofErr w:type="spellEnd"/>
            <w:r w:rsidRPr="0005496D">
              <w:rPr>
                <w:rFonts w:ascii="Times New Roman" w:eastAsia="Calibri" w:hAnsi="Times New Roman" w:cs="Times New Roman"/>
                <w:bCs/>
                <w:sz w:val="24"/>
                <w:szCs w:val="24"/>
              </w:rPr>
              <w:t xml:space="preserve"> naudojimui, jų atgaivinimą ir konversiją (įskaitant tvarkomoms teritorijoms pasiekti reikalingos susisiekimo infrastruktūros įrengimą ir (ar) modernizavimą, viešosios infrastruktūros pritaikymą universalaus dizaino principu), viešųjų paslaugų infrastruktūros racionalų panaudojimą, taip pat trūkstamos ikimokyklinio ugdymo, bendrojo lavinimo, PSP (išskyrus skubiosios pagalbos) infrastruktūros plėtrą ar modernizavimą, išmaniųjų technologijų diegimą efektyviam viešųjų paslaugų ir infrastruktūros valdymui</w:t>
            </w:r>
            <w:r w:rsidR="00F10081" w:rsidRPr="0005496D">
              <w:rPr>
                <w:rFonts w:ascii="Times New Roman" w:eastAsia="Calibri" w:hAnsi="Times New Roman" w:cs="Times New Roman"/>
                <w:bCs/>
                <w:sz w:val="24"/>
                <w:szCs w:val="24"/>
              </w:rPr>
              <w:t xml:space="preserve">, </w:t>
            </w:r>
            <w:r w:rsidR="00F10081" w:rsidRPr="0005496D">
              <w:rPr>
                <w:rFonts w:ascii="Times New Roman" w:eastAsia="Times New Roman" w:hAnsi="Times New Roman" w:cs="Times New Roman"/>
                <w:sz w:val="24"/>
              </w:rPr>
              <w:t>priedangų visuomeninės paskirties pastatuose ir statiniuose įrengimą ar modernizavimą, įskaitant jų pritaikymą asmenims su negalia ir riboto judumo asmenims</w:t>
            </w:r>
            <w:r w:rsidRPr="0005496D">
              <w:rPr>
                <w:rFonts w:ascii="Times New Roman" w:eastAsia="Calibri" w:hAnsi="Times New Roman" w:cs="Times New Roman"/>
                <w:bCs/>
                <w:sz w:val="24"/>
                <w:szCs w:val="24"/>
              </w:rPr>
              <w:t>. T.y. bus vykdomi statybos darbai arba įsigyjama IT įranga.</w:t>
            </w:r>
          </w:p>
          <w:p w14:paraId="732BE295" w14:textId="3F8198FF" w:rsidR="00C65475" w:rsidRPr="0005496D" w:rsidRDefault="00C65475"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Statybose naudojamose statybinėse dalyse ir medžiagose nebus asbesto ir labai didelį susirūpinimą keliančių medžiagų, nustatytų remiantis medžiagų, kurioms reikalingas leidimas, sąrašu, nurodytu Europos Parlamento reglamento (EB) Nr. 1907/2006 XIV priede ir Tarybos.</w:t>
            </w:r>
          </w:p>
          <w:p w14:paraId="75A0748C" w14:textId="77777777" w:rsidR="00C65475" w:rsidRPr="0005496D" w:rsidRDefault="00C65475"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 xml:space="preserve">Statyboje naudojami komponentai ir medžiagos, galinčios liestis su gyventojais, išskiria mažiau nei 0,06 mg </w:t>
            </w:r>
            <w:proofErr w:type="spellStart"/>
            <w:r w:rsidRPr="0005496D">
              <w:rPr>
                <w:rFonts w:ascii="Times New Roman" w:eastAsia="Calibri" w:hAnsi="Times New Roman" w:cs="Times New Roman"/>
                <w:sz w:val="24"/>
                <w:szCs w:val="24"/>
              </w:rPr>
              <w:t>formaldehido</w:t>
            </w:r>
            <w:proofErr w:type="spellEnd"/>
            <w:r w:rsidRPr="0005496D">
              <w:rPr>
                <w:rFonts w:ascii="Times New Roman" w:eastAsia="Calibri" w:hAnsi="Times New Roman" w:cs="Times New Roman"/>
                <w:sz w:val="24"/>
                <w:szCs w:val="24"/>
              </w:rPr>
              <w:t xml:space="preserve"> 1 </w:t>
            </w:r>
            <w:proofErr w:type="spellStart"/>
            <w:r w:rsidRPr="0005496D">
              <w:rPr>
                <w:rFonts w:ascii="Times New Roman" w:eastAsia="Calibri" w:hAnsi="Times New Roman" w:cs="Times New Roman"/>
                <w:sz w:val="24"/>
                <w:szCs w:val="24"/>
              </w:rPr>
              <w:t>m³</w:t>
            </w:r>
            <w:proofErr w:type="spellEnd"/>
            <w:r w:rsidRPr="0005496D">
              <w:rPr>
                <w:rFonts w:ascii="Times New Roman" w:eastAsia="Calibri" w:hAnsi="Times New Roman" w:cs="Times New Roman"/>
                <w:sz w:val="24"/>
                <w:szCs w:val="24"/>
              </w:rPr>
              <w:t xml:space="preserve"> medžiagos ar </w:t>
            </w:r>
            <w:r w:rsidRPr="0005496D">
              <w:rPr>
                <w:rFonts w:ascii="Times New Roman" w:eastAsia="Calibri" w:hAnsi="Times New Roman" w:cs="Times New Roman"/>
                <w:sz w:val="24"/>
                <w:szCs w:val="24"/>
              </w:rPr>
              <w:lastRenderedPageBreak/>
              <w:t>komponento ir mažiau kaip 0,001 mg 1A ir 1B kategorijos kancerogeninių lakiųjų organinių junginių 1 m³ medžiagos arba komponentas, atlikus bandymus pagal CEN / TS 16516 ir ISO 16000-3 arba kitas panašias standartizuotas bandymo sąlygas ir nustatymo metodus.</w:t>
            </w:r>
          </w:p>
          <w:p w14:paraId="27A419F8" w14:textId="77777777" w:rsidR="00C65475" w:rsidRPr="0005496D" w:rsidRDefault="00C65475"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Bus imamasi priemonių sumažinti triukšmą, dulkes ir teršalus statybos ar priežiūros darbų metu.</w:t>
            </w:r>
          </w:p>
          <w:p w14:paraId="5D85035A" w14:textId="77777777" w:rsidR="00C65475" w:rsidRPr="0005496D" w:rsidRDefault="00C65475"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Planuojama įsigyti elektros ir elektroninė įranga privalės atitikti (tai bus numatoma atitinkamuose įrangos įsigijimo dokumentuose) efektyvumo, tvarumo, ilgaamžiškumo reikalavimus pagal Direktyvą 2009/125/EC ir Direktyvą 2011/65/EU.</w:t>
            </w:r>
          </w:p>
          <w:p w14:paraId="52DE7FBE" w14:textId="77777777" w:rsidR="00C65475" w:rsidRPr="0005496D" w:rsidRDefault="00C65475"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Pasibaigus įsigytos elektros ir elektroninės įrangos naudingo tarnavimo laikui, įrangos tiekėjai (pardavėjai) privalės (tai bus numatoma atitinkamuose įrangos įsigijimo dokumentuose) įrangos atliekas sutvarkyti vadovaudamiesi Direktyvos 2012/19/EU reikalavimais ir Lietuvos Respublikos teisės aktais, reglamentuojančiais atliekų tvarkymą, bei Valstybinio atliekų prevencijos ir tvarkymo plano nuostatomis.</w:t>
            </w:r>
          </w:p>
          <w:p w14:paraId="485F59C9" w14:textId="77777777" w:rsidR="00C65475" w:rsidRPr="0005496D" w:rsidRDefault="00C65475" w:rsidP="00E608DA">
            <w:pPr>
              <w:jc w:val="both"/>
              <w:rPr>
                <w:rFonts w:ascii="Times New Roman" w:hAnsi="Times New Roman" w:cs="Times New Roman"/>
                <w:sz w:val="24"/>
                <w:szCs w:val="24"/>
                <w:shd w:val="clear" w:color="auto" w:fill="FFFFFF"/>
              </w:rPr>
            </w:pPr>
            <w:r w:rsidRPr="0005496D">
              <w:rPr>
                <w:rFonts w:ascii="Times New Roman" w:eastAsia="Calibri" w:hAnsi="Times New Roman" w:cs="Times New Roman"/>
                <w:sz w:val="24"/>
                <w:szCs w:val="24"/>
              </w:rPr>
              <w:t>Vykdant veiklą bus tiesiogiai įgyvendinami fiziniai ir technologiniai sprendimai, kurie sumažins oro, vandens ar žemės taršą tvarkomose teritorijose, be kita ko pasitelkiant ir žaliąją infrastruktūrą-augmeniją ir kitus ekosistemomis grįstus sprendinius</w:t>
            </w:r>
            <w:r w:rsidRPr="0005496D">
              <w:rPr>
                <w:rFonts w:ascii="Times New Roman" w:hAnsi="Times New Roman" w:cs="Times New Roman"/>
                <w:sz w:val="24"/>
                <w:szCs w:val="24"/>
                <w:shd w:val="clear" w:color="auto" w:fill="FFFFFF"/>
              </w:rPr>
              <w:t>, bei regeneruojant praeityje užterštas ar pažeistas teritorijas, kuriais ne tik tenkinamos Taksonomijos reglamento 16 straipsnyje nustatytos sąlygos, bet ir svariai prisidedama gerinant oro, vandens ar dirvožemio kokybės lygį teritorijose, kuriose vykdoma ekonominė veikla, kartu kuo labiau sumažinant bet kokį neigiamą poveikį ar jo riziką žmonių sveikatai ir aplinkai, šalinant praeities taršą.</w:t>
            </w:r>
          </w:p>
          <w:p w14:paraId="3CD77304" w14:textId="22370585" w:rsidR="00967B7E" w:rsidRPr="0005496D" w:rsidRDefault="00967B7E" w:rsidP="00E608DA">
            <w:pPr>
              <w:jc w:val="both"/>
              <w:rPr>
                <w:rFonts w:ascii="Times New Roman" w:eastAsia="Calibri" w:hAnsi="Times New Roman" w:cs="Times New Roman"/>
                <w:sz w:val="24"/>
                <w:szCs w:val="24"/>
              </w:rPr>
            </w:pPr>
            <w:r w:rsidRPr="0005496D">
              <w:rPr>
                <w:rFonts w:ascii="Times New Roman" w:hAnsi="Times New Roman" w:cs="Times New Roman"/>
                <w:sz w:val="24"/>
                <w:szCs w:val="24"/>
                <w:shd w:val="clear" w:color="auto" w:fill="FFFFFF"/>
              </w:rPr>
              <w:t xml:space="preserve">Įgyvendinant 5.1.1 veiksmą (veiklas) bus vadovaujamasi 2021 m. birželio 4 d. Komisijos deleguoto reglamento (ES) </w:t>
            </w:r>
            <w:r w:rsidRPr="0005496D">
              <w:rPr>
                <w:rFonts w:ascii="Times New Roman" w:hAnsi="Times New Roman" w:cs="Times New Roman"/>
                <w:sz w:val="24"/>
                <w:szCs w:val="24"/>
                <w:shd w:val="clear" w:color="auto" w:fill="FFFFFF"/>
              </w:rPr>
              <w:lastRenderedPageBreak/>
              <w:t>2021/2139</w:t>
            </w:r>
            <w:r w:rsidR="00567136" w:rsidRPr="0005496D">
              <w:rPr>
                <w:rStyle w:val="Puslapioinaosnuoroda"/>
                <w:rFonts w:ascii="Times New Roman" w:hAnsi="Times New Roman" w:cs="Times New Roman"/>
                <w:sz w:val="24"/>
                <w:szCs w:val="24"/>
                <w:shd w:val="clear" w:color="auto" w:fill="FFFFFF"/>
              </w:rPr>
              <w:footnoteReference w:id="17"/>
            </w:r>
            <w:r w:rsidRPr="0005496D">
              <w:rPr>
                <w:rFonts w:ascii="Times New Roman" w:hAnsi="Times New Roman" w:cs="Times New Roman"/>
                <w:sz w:val="24"/>
                <w:szCs w:val="24"/>
                <w:shd w:val="clear" w:color="auto" w:fill="FFFFFF"/>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w:t>
            </w:r>
            <w:r w:rsidR="008D7F0B" w:rsidRPr="0005496D">
              <w:rPr>
                <w:rFonts w:ascii="Times New Roman" w:hAnsi="Times New Roman" w:cs="Times New Roman"/>
                <w:sz w:val="24"/>
                <w:szCs w:val="24"/>
                <w:shd w:val="clear" w:color="auto" w:fill="FFFFFF"/>
              </w:rPr>
              <w:t xml:space="preserve">statant naujus pastatus </w:t>
            </w:r>
            <w:r w:rsidRPr="0005496D">
              <w:rPr>
                <w:rFonts w:ascii="Times New Roman" w:hAnsi="Times New Roman" w:cs="Times New Roman"/>
                <w:sz w:val="24"/>
                <w:szCs w:val="24"/>
                <w:shd w:val="clear" w:color="auto" w:fill="FFFFFF"/>
              </w:rPr>
              <w:t>– taikomi 7</w:t>
            </w:r>
            <w:r w:rsidR="008D7F0B" w:rsidRPr="0005496D">
              <w:rPr>
                <w:rFonts w:ascii="Times New Roman" w:hAnsi="Times New Roman" w:cs="Times New Roman"/>
                <w:sz w:val="24"/>
                <w:szCs w:val="24"/>
                <w:shd w:val="clear" w:color="auto" w:fill="FFFFFF"/>
              </w:rPr>
              <w:t>.1</w:t>
            </w:r>
            <w:r w:rsidRPr="0005496D">
              <w:rPr>
                <w:rFonts w:ascii="Times New Roman" w:hAnsi="Times New Roman" w:cs="Times New Roman"/>
                <w:sz w:val="24"/>
                <w:szCs w:val="24"/>
                <w:shd w:val="clear" w:color="auto" w:fill="FFFFFF"/>
              </w:rPr>
              <w:t xml:space="preserve"> </w:t>
            </w:r>
            <w:r w:rsidR="008D7F0B" w:rsidRPr="0005496D">
              <w:rPr>
                <w:rFonts w:ascii="Times New Roman" w:hAnsi="Times New Roman" w:cs="Times New Roman"/>
                <w:sz w:val="24"/>
                <w:szCs w:val="24"/>
                <w:shd w:val="clear" w:color="auto" w:fill="FFFFFF"/>
              </w:rPr>
              <w:t xml:space="preserve">papunktyje </w:t>
            </w:r>
            <w:r w:rsidRPr="0005496D">
              <w:rPr>
                <w:rFonts w:ascii="Times New Roman" w:hAnsi="Times New Roman" w:cs="Times New Roman"/>
                <w:sz w:val="24"/>
                <w:szCs w:val="24"/>
                <w:shd w:val="clear" w:color="auto" w:fill="FFFFFF"/>
              </w:rPr>
              <w:t>nustatyti techninės analizės kriterijai; įsigyjant IT įrangą – taikomi 8 punkte nustatyti techninės analizės kriterijai ir t.t.) nustatytais reikalavimais, tai numatant atitinkamuose dokumentuose (pvz.</w:t>
            </w:r>
            <w:r w:rsidR="008D7F0B" w:rsidRPr="0005496D">
              <w:rPr>
                <w:rFonts w:ascii="Times New Roman" w:hAnsi="Times New Roman" w:cs="Times New Roman"/>
                <w:sz w:val="24"/>
                <w:szCs w:val="24"/>
                <w:shd w:val="clear" w:color="auto" w:fill="FFFFFF"/>
              </w:rPr>
              <w:t>,</w:t>
            </w:r>
            <w:r w:rsidRPr="0005496D">
              <w:rPr>
                <w:rFonts w:ascii="Times New Roman" w:hAnsi="Times New Roman" w:cs="Times New Roman"/>
                <w:sz w:val="24"/>
                <w:szCs w:val="24"/>
                <w:shd w:val="clear" w:color="auto" w:fill="FFFFFF"/>
              </w:rPr>
              <w:t xml:space="preserve"> pirkimo ir kt. dokumentuose) nustatytais reikalavimais.</w:t>
            </w:r>
          </w:p>
        </w:tc>
      </w:tr>
      <w:tr w:rsidR="0005496D" w:rsidRPr="0005496D" w14:paraId="09C6E13D" w14:textId="77777777" w:rsidTr="00696ABC">
        <w:tc>
          <w:tcPr>
            <w:tcW w:w="2574" w:type="dxa"/>
          </w:tcPr>
          <w:p w14:paraId="0F73888D" w14:textId="33764DBC" w:rsidR="00C65475" w:rsidRPr="0005496D" w:rsidRDefault="00FB5430"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lastRenderedPageBreak/>
              <w:t xml:space="preserve">5.1.2 </w:t>
            </w:r>
            <w:r w:rsidR="00C65475" w:rsidRPr="0005496D">
              <w:rPr>
                <w:rFonts w:ascii="Times New Roman" w:eastAsia="Calibri" w:hAnsi="Times New Roman" w:cs="Times New Roman"/>
                <w:bCs/>
                <w:sz w:val="24"/>
                <w:szCs w:val="24"/>
              </w:rPr>
              <w:t>Regionų centrų (išskyrus Vilnių, Kauną ir Klaipėdą) investicinio potencialo stiprinimas ir naujų ekonominių veiklų plėtr</w:t>
            </w:r>
            <w:r w:rsidRPr="0005496D">
              <w:rPr>
                <w:rFonts w:ascii="Times New Roman" w:eastAsia="Calibri" w:hAnsi="Times New Roman" w:cs="Times New Roman"/>
                <w:bCs/>
                <w:sz w:val="24"/>
                <w:szCs w:val="24"/>
              </w:rPr>
              <w:t>a (VRM)</w:t>
            </w:r>
          </w:p>
        </w:tc>
        <w:tc>
          <w:tcPr>
            <w:tcW w:w="1390" w:type="dxa"/>
          </w:tcPr>
          <w:p w14:paraId="5E4A4936" w14:textId="77777777" w:rsidR="00C65475" w:rsidRPr="0005496D" w:rsidRDefault="00C65475" w:rsidP="00E608DA">
            <w:pPr>
              <w:rPr>
                <w:rFonts w:ascii="Times New Roman" w:eastAsia="Calibri" w:hAnsi="Times New Roman" w:cs="Times New Roman"/>
                <w:sz w:val="24"/>
                <w:szCs w:val="24"/>
              </w:rPr>
            </w:pPr>
          </w:p>
        </w:tc>
        <w:tc>
          <w:tcPr>
            <w:tcW w:w="1381" w:type="dxa"/>
          </w:tcPr>
          <w:p w14:paraId="62E77B1A" w14:textId="77777777" w:rsidR="00C65475" w:rsidRPr="0005496D" w:rsidRDefault="00C65475" w:rsidP="00E608DA">
            <w:pPr>
              <w:rPr>
                <w:rFonts w:ascii="Times New Roman" w:eastAsia="Calibri" w:hAnsi="Times New Roman" w:cs="Times New Roman"/>
                <w:sz w:val="24"/>
                <w:szCs w:val="24"/>
              </w:rPr>
            </w:pPr>
            <w:r w:rsidRPr="0005496D">
              <w:rPr>
                <w:rFonts w:ascii="Times New Roman" w:eastAsia="Calibri" w:hAnsi="Times New Roman" w:cs="Times New Roman"/>
                <w:sz w:val="24"/>
                <w:szCs w:val="24"/>
              </w:rPr>
              <w:t>X</w:t>
            </w:r>
          </w:p>
        </w:tc>
        <w:tc>
          <w:tcPr>
            <w:tcW w:w="4283" w:type="dxa"/>
          </w:tcPr>
          <w:p w14:paraId="1D7F43FE" w14:textId="06DACFE2" w:rsidR="000F16B9" w:rsidRPr="0005496D" w:rsidRDefault="000F16B9" w:rsidP="00E608DA">
            <w:pPr>
              <w:jc w:val="both"/>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t xml:space="preserve">Įgyvendinant </w:t>
            </w:r>
            <w:r w:rsidR="009B3B44" w:rsidRPr="0005496D">
              <w:rPr>
                <w:rFonts w:ascii="Times New Roman" w:eastAsia="Calibri" w:hAnsi="Times New Roman" w:cs="Times New Roman"/>
                <w:bCs/>
                <w:sz w:val="24"/>
                <w:szCs w:val="24"/>
              </w:rPr>
              <w:t xml:space="preserve">5.1 uždavinio 5.1.2 </w:t>
            </w:r>
            <w:r w:rsidRPr="0005496D">
              <w:rPr>
                <w:rFonts w:ascii="Times New Roman" w:eastAsia="Calibri" w:hAnsi="Times New Roman" w:cs="Times New Roman"/>
                <w:bCs/>
                <w:sz w:val="24"/>
                <w:szCs w:val="24"/>
              </w:rPr>
              <w:t xml:space="preserve">veiksmus (veiklą) bus investuojama į </w:t>
            </w:r>
            <w:r w:rsidRPr="0005496D">
              <w:rPr>
                <w:rFonts w:ascii="Times New Roman" w:eastAsia="Times New Roman" w:hAnsi="Times New Roman" w:cs="Times New Roman"/>
                <w:sz w:val="24"/>
              </w:rPr>
              <w:t xml:space="preserve">miestų pramoninių ir (ar) komercinių teritorijų išvystymo netolygumų: investicijoms tinkamų sklypų, gamybinių pastatų, inžinerinės </w:t>
            </w:r>
            <w:r w:rsidR="0095602E" w:rsidRPr="0005496D">
              <w:rPr>
                <w:rFonts w:ascii="Times New Roman" w:eastAsia="Times New Roman" w:hAnsi="Times New Roman" w:cs="Times New Roman"/>
                <w:sz w:val="24"/>
              </w:rPr>
              <w:t xml:space="preserve">infrastruktūros </w:t>
            </w:r>
            <w:r w:rsidRPr="0005496D">
              <w:rPr>
                <w:rFonts w:ascii="Times New Roman" w:eastAsia="Times New Roman" w:hAnsi="Times New Roman" w:cs="Times New Roman"/>
                <w:sz w:val="24"/>
              </w:rPr>
              <w:t>trūkumų (pvz.</w:t>
            </w:r>
            <w:r w:rsidR="0044762A" w:rsidRPr="0005496D">
              <w:rPr>
                <w:rFonts w:ascii="Times New Roman" w:eastAsia="Times New Roman" w:hAnsi="Times New Roman" w:cs="Times New Roman"/>
                <w:sz w:val="24"/>
              </w:rPr>
              <w:t>,</w:t>
            </w:r>
            <w:r w:rsidRPr="0005496D">
              <w:rPr>
                <w:rFonts w:ascii="Times New Roman" w:eastAsia="Times New Roman" w:hAnsi="Times New Roman" w:cs="Times New Roman"/>
                <w:sz w:val="24"/>
              </w:rPr>
              <w:t xml:space="preserve"> trūkstamų jungčių su centralizuotais elektros, dujų, šilumos, vandens ar nuotekų tinklais ar atitinkamų vietinių AEI naudojančių įrenginių, šių teritorijų pasiekimui reikalingos susisiekimo infrastruktūros trūkumų) pašalinimą, bei priemones mažinančias neigiamą ekonominės veiklos poveikį aplinkai šiose teritorijose (triukšmą, oro, vandens taršą); inovatyvių socialinės, kūrybinės ekonomikos ir bendro infrastruktūros naudojimo iniciatyvų plėtrą (pvz., įrengiant gamybines, maisto, kūrybinių industrijų </w:t>
            </w:r>
            <w:proofErr w:type="spellStart"/>
            <w:r w:rsidRPr="0005496D">
              <w:rPr>
                <w:rFonts w:ascii="Times New Roman" w:eastAsia="Times New Roman" w:hAnsi="Times New Roman" w:cs="Times New Roman"/>
                <w:sz w:val="24"/>
              </w:rPr>
              <w:t>bendradarbystės</w:t>
            </w:r>
            <w:proofErr w:type="spellEnd"/>
            <w:r w:rsidRPr="0005496D">
              <w:rPr>
                <w:rFonts w:ascii="Times New Roman" w:eastAsia="Times New Roman" w:hAnsi="Times New Roman" w:cs="Times New Roman"/>
                <w:sz w:val="24"/>
              </w:rPr>
              <w:t xml:space="preserve"> erdves viešuosiuose pastatuose). </w:t>
            </w:r>
            <w:r w:rsidRPr="0005496D">
              <w:rPr>
                <w:rFonts w:ascii="Times New Roman" w:eastAsia="Calibri" w:hAnsi="Times New Roman" w:cs="Times New Roman"/>
                <w:bCs/>
                <w:sz w:val="24"/>
                <w:szCs w:val="24"/>
              </w:rPr>
              <w:t>T.y. bus vykdomi statybos darbai arba įsigyjama IT įranga.</w:t>
            </w:r>
          </w:p>
          <w:p w14:paraId="656A7028" w14:textId="77777777" w:rsidR="00C65475" w:rsidRPr="0005496D" w:rsidRDefault="00C65475"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 xml:space="preserve">Statybose naudojamose statybinėse dalyse ir medžiagose nebus asbesto ir labai didelį susirūpinimą keliančių medžiagų, nustatytų remiantis medžiagų, kurioms reikalingas leidimas, sąrašu, nurodytu </w:t>
            </w:r>
            <w:r w:rsidRPr="0005496D">
              <w:rPr>
                <w:rFonts w:ascii="Times New Roman" w:eastAsia="Calibri" w:hAnsi="Times New Roman" w:cs="Times New Roman"/>
                <w:sz w:val="24"/>
                <w:szCs w:val="24"/>
              </w:rPr>
              <w:lastRenderedPageBreak/>
              <w:t>Europos Parlamento reglamento (EB) Nr. 1907/2006 XIV priede ir Tarybos.</w:t>
            </w:r>
          </w:p>
          <w:p w14:paraId="3F5D94F5" w14:textId="77777777" w:rsidR="00C65475" w:rsidRPr="0005496D" w:rsidRDefault="00C65475"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 xml:space="preserve">Statyboje naudojami komponentai ir medžiagos, galinčios liestis su gyventojais, išskiria mažiau nei 0,06 mg </w:t>
            </w:r>
            <w:proofErr w:type="spellStart"/>
            <w:r w:rsidRPr="0005496D">
              <w:rPr>
                <w:rFonts w:ascii="Times New Roman" w:eastAsia="Calibri" w:hAnsi="Times New Roman" w:cs="Times New Roman"/>
                <w:sz w:val="24"/>
                <w:szCs w:val="24"/>
              </w:rPr>
              <w:t>formaldehido</w:t>
            </w:r>
            <w:proofErr w:type="spellEnd"/>
            <w:r w:rsidRPr="0005496D">
              <w:rPr>
                <w:rFonts w:ascii="Times New Roman" w:eastAsia="Calibri" w:hAnsi="Times New Roman" w:cs="Times New Roman"/>
                <w:sz w:val="24"/>
                <w:szCs w:val="24"/>
              </w:rPr>
              <w:t xml:space="preserve"> 1 </w:t>
            </w:r>
            <w:proofErr w:type="spellStart"/>
            <w:r w:rsidRPr="0005496D">
              <w:rPr>
                <w:rFonts w:ascii="Times New Roman" w:eastAsia="Calibri" w:hAnsi="Times New Roman" w:cs="Times New Roman"/>
                <w:sz w:val="24"/>
                <w:szCs w:val="24"/>
              </w:rPr>
              <w:t>m³</w:t>
            </w:r>
            <w:proofErr w:type="spellEnd"/>
            <w:r w:rsidRPr="0005496D">
              <w:rPr>
                <w:rFonts w:ascii="Times New Roman" w:eastAsia="Calibri" w:hAnsi="Times New Roman" w:cs="Times New Roman"/>
                <w:sz w:val="24"/>
                <w:szCs w:val="24"/>
              </w:rPr>
              <w:t xml:space="preserve"> medžiagos ar komponento ir mažiau kaip 0,001 mg 1A ir 1B kategorijos kancerogeninių lakiųjų organinių junginių 1 m³ medžiagos arba komponentas, atlikus bandymus pagal CEN / TS 16516 ir ISO 16000-3 arba kitas panašias standartizuotas bandymo sąlygas ir nustatymo metodus.</w:t>
            </w:r>
          </w:p>
          <w:p w14:paraId="04286076" w14:textId="77777777" w:rsidR="00C65475" w:rsidRPr="0005496D" w:rsidRDefault="00C65475"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Bus imamasi priemonių sumažinti triukšmą, dulkes ir teršalus statybos ar priežiūros darbų metu.</w:t>
            </w:r>
          </w:p>
          <w:p w14:paraId="1C094019" w14:textId="77777777" w:rsidR="00C65475" w:rsidRPr="0005496D" w:rsidRDefault="00C65475"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Planuojama įsigyti elektros ir elektroninė įranga privalės atitikti (tai bus numatoma atitinkamuose įrangos įsigijimo dokumentuose) efektyvumo, tvarumo, ilgaamžiškumo reikalavimus pagal Direktyvą 2009/125/EC ir Direktyvą 2011/65/EU.</w:t>
            </w:r>
          </w:p>
          <w:p w14:paraId="29ECBF86" w14:textId="77777777" w:rsidR="00C65475" w:rsidRPr="0005496D" w:rsidRDefault="00C65475"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Pasibaigus įsigytos elektros ir elektroninės įrangos naudingo tarnavimo laikui, įrangos tiekėjai (pardavėjai) privalės (tai bus numatoma atitinkamuose įrangos įsigijimo dokumentuose) įrangos atliekas sutvarkyti vadovaudamiesi Direktyvos 2012/19/EU reikalavimais ir Lietuvos Respublikos teisės aktais, reglamentuojančiais atliekų tvarkymą, bei Valstybinio atliekų prevencijos ir tvarkymo plano nuostatomis.</w:t>
            </w:r>
          </w:p>
          <w:p w14:paraId="4CD30D9A" w14:textId="77777777" w:rsidR="00C65475" w:rsidRPr="0005496D" w:rsidRDefault="00C65475"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 xml:space="preserve">Vykdant veiklą bus tiesiogiai įgyvendinami fiziniai ir technologiniai sprendimai, kurie sumažins oro, vandens ar žemės taršą tvarkomose teritorijose, be kita ko pasitelkiant ir žaliąją infrastruktūrą-augmeniją ir kitus ekosistemomis grįstus sprendinius, bei regeneruojant praeityje užterštas ar pažeistas teritorijas, kuriais ne tik tenkinamos Taksonomijos reglamento 16 straipsnyje nustatytos sąlygos, bet ir svariai prisidedama gerinant oro, vandens ar dirvožemio kokybės lygį teritorijose, kuriose vykdoma ekonominė veikla, kartu kuo labiau sumažinant bet kokį neigiamą </w:t>
            </w:r>
            <w:r w:rsidRPr="0005496D">
              <w:rPr>
                <w:rFonts w:ascii="Times New Roman" w:eastAsia="Calibri" w:hAnsi="Times New Roman" w:cs="Times New Roman"/>
                <w:sz w:val="24"/>
                <w:szCs w:val="24"/>
              </w:rPr>
              <w:lastRenderedPageBreak/>
              <w:t>poveikį ar jo riziką žmonių sveikatai ir aplinkai, šalinant praeities taršą.</w:t>
            </w:r>
          </w:p>
          <w:p w14:paraId="7A7C333F" w14:textId="3EE5D096" w:rsidR="00967B7E" w:rsidRPr="0005496D" w:rsidRDefault="00967B7E"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Įgyvendinant 5.1.2 veiksmą (veiklas) bus vadovaujamasi 2021 m. birželio 4 d. Komisijos deleguoto reglamento (ES) 2021/2139</w:t>
            </w:r>
            <w:r w:rsidR="00567136" w:rsidRPr="0005496D">
              <w:rPr>
                <w:rStyle w:val="Puslapioinaosnuoroda"/>
                <w:rFonts w:ascii="Times New Roman" w:eastAsia="Calibri" w:hAnsi="Times New Roman" w:cs="Times New Roman"/>
                <w:sz w:val="24"/>
                <w:szCs w:val="24"/>
              </w:rPr>
              <w:footnoteReference w:id="18"/>
            </w:r>
            <w:r w:rsidRPr="0005496D">
              <w:rPr>
                <w:rFonts w:ascii="Times New Roman" w:eastAsia="Calibri" w:hAnsi="Times New Roman" w:cs="Times New Roman"/>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w:t>
            </w:r>
            <w:r w:rsidR="00E8739D" w:rsidRPr="0005496D">
              <w:rPr>
                <w:rFonts w:ascii="Times New Roman" w:eastAsia="Calibri" w:hAnsi="Times New Roman" w:cs="Times New Roman"/>
                <w:sz w:val="24"/>
                <w:szCs w:val="24"/>
              </w:rPr>
              <w:t xml:space="preserve">statant naujus pastatus </w:t>
            </w:r>
            <w:r w:rsidRPr="0005496D">
              <w:rPr>
                <w:rFonts w:ascii="Times New Roman" w:eastAsia="Calibri" w:hAnsi="Times New Roman" w:cs="Times New Roman"/>
                <w:sz w:val="24"/>
                <w:szCs w:val="24"/>
              </w:rPr>
              <w:t>– taikomi 7</w:t>
            </w:r>
            <w:r w:rsidR="00E8739D" w:rsidRPr="0005496D">
              <w:rPr>
                <w:rFonts w:ascii="Times New Roman" w:eastAsia="Calibri" w:hAnsi="Times New Roman" w:cs="Times New Roman"/>
                <w:sz w:val="24"/>
                <w:szCs w:val="24"/>
              </w:rPr>
              <w:t>.1</w:t>
            </w:r>
            <w:r w:rsidRPr="0005496D">
              <w:rPr>
                <w:rFonts w:ascii="Times New Roman" w:eastAsia="Calibri" w:hAnsi="Times New Roman" w:cs="Times New Roman"/>
                <w:sz w:val="24"/>
                <w:szCs w:val="24"/>
              </w:rPr>
              <w:t xml:space="preserve"> </w:t>
            </w:r>
            <w:r w:rsidR="00E8739D" w:rsidRPr="0005496D">
              <w:rPr>
                <w:rFonts w:ascii="Times New Roman" w:eastAsia="Calibri" w:hAnsi="Times New Roman" w:cs="Times New Roman"/>
                <w:sz w:val="24"/>
                <w:szCs w:val="24"/>
              </w:rPr>
              <w:t xml:space="preserve">papunktyje </w:t>
            </w:r>
            <w:r w:rsidRPr="0005496D">
              <w:rPr>
                <w:rFonts w:ascii="Times New Roman" w:eastAsia="Calibri" w:hAnsi="Times New Roman" w:cs="Times New Roman"/>
                <w:sz w:val="24"/>
                <w:szCs w:val="24"/>
              </w:rPr>
              <w:t>nustatyti techninės analizės kriterijai; įsigyjant IT įrangą – taikomi 8 punkte nustatyti techninės analizės kriterijai ir t.t.) nustatytais reikalavimais, tai numatant atitinkamuose dokumentuose (pvz.</w:t>
            </w:r>
            <w:r w:rsidR="00E8739D" w:rsidRPr="0005496D">
              <w:rPr>
                <w:rFonts w:ascii="Times New Roman" w:eastAsia="Calibri" w:hAnsi="Times New Roman" w:cs="Times New Roman"/>
                <w:sz w:val="24"/>
                <w:szCs w:val="24"/>
              </w:rPr>
              <w:t>,</w:t>
            </w:r>
            <w:r w:rsidRPr="0005496D">
              <w:rPr>
                <w:rFonts w:ascii="Times New Roman" w:eastAsia="Calibri" w:hAnsi="Times New Roman" w:cs="Times New Roman"/>
                <w:sz w:val="24"/>
                <w:szCs w:val="24"/>
              </w:rPr>
              <w:t xml:space="preserve"> pirkimo ir kt. dokumentuose) nustatytais reikalavimais.</w:t>
            </w:r>
          </w:p>
        </w:tc>
      </w:tr>
      <w:tr w:rsidR="0005496D" w:rsidRPr="0005496D" w14:paraId="4ACE7E92" w14:textId="77777777" w:rsidTr="00696ABC">
        <w:tc>
          <w:tcPr>
            <w:tcW w:w="2574" w:type="dxa"/>
          </w:tcPr>
          <w:p w14:paraId="2DBBA39F" w14:textId="59A26B5D" w:rsidR="00C65475" w:rsidRPr="0005496D" w:rsidRDefault="00FB5430"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lastRenderedPageBreak/>
              <w:t>5.1.3</w:t>
            </w:r>
            <w:r w:rsidR="00D8208B" w:rsidRPr="0005496D">
              <w:rPr>
                <w:rFonts w:ascii="Times New Roman" w:eastAsia="Calibri" w:hAnsi="Times New Roman" w:cs="Times New Roman"/>
                <w:bCs/>
                <w:sz w:val="24"/>
                <w:szCs w:val="24"/>
              </w:rPr>
              <w:t xml:space="preserve"> Administracinių gebėjimų stiprinimas teikiant ekspertinę ir metodinę pagalbą įgyvendinant tvarios miestų plėtros strategijas </w:t>
            </w:r>
            <w:r w:rsidR="005C2CBE" w:rsidRPr="0005496D">
              <w:rPr>
                <w:rFonts w:ascii="Times New Roman" w:eastAsia="Calibri" w:hAnsi="Times New Roman" w:cs="Times New Roman"/>
                <w:bCs/>
                <w:sz w:val="24"/>
                <w:szCs w:val="24"/>
              </w:rPr>
              <w:t>(VRM)</w:t>
            </w:r>
          </w:p>
        </w:tc>
        <w:tc>
          <w:tcPr>
            <w:tcW w:w="1390" w:type="dxa"/>
          </w:tcPr>
          <w:p w14:paraId="1280E906" w14:textId="77777777" w:rsidR="00C65475" w:rsidRPr="0005496D" w:rsidRDefault="00C65475" w:rsidP="00E608DA">
            <w:pPr>
              <w:rPr>
                <w:rFonts w:ascii="Times New Roman" w:eastAsia="Calibri" w:hAnsi="Times New Roman" w:cs="Times New Roman"/>
                <w:sz w:val="24"/>
                <w:szCs w:val="24"/>
              </w:rPr>
            </w:pPr>
          </w:p>
        </w:tc>
        <w:tc>
          <w:tcPr>
            <w:tcW w:w="1381" w:type="dxa"/>
          </w:tcPr>
          <w:p w14:paraId="767851FC" w14:textId="77777777" w:rsidR="00C65475" w:rsidRPr="0005496D" w:rsidRDefault="00C65475" w:rsidP="00E608DA">
            <w:pPr>
              <w:rPr>
                <w:rFonts w:ascii="Times New Roman" w:eastAsia="Calibri" w:hAnsi="Times New Roman" w:cs="Times New Roman"/>
                <w:sz w:val="24"/>
                <w:szCs w:val="24"/>
              </w:rPr>
            </w:pPr>
            <w:r w:rsidRPr="0005496D">
              <w:rPr>
                <w:rFonts w:ascii="Times New Roman" w:eastAsia="Calibri" w:hAnsi="Times New Roman" w:cs="Times New Roman"/>
                <w:sz w:val="24"/>
                <w:szCs w:val="24"/>
              </w:rPr>
              <w:t>X</w:t>
            </w:r>
          </w:p>
        </w:tc>
        <w:tc>
          <w:tcPr>
            <w:tcW w:w="4283" w:type="dxa"/>
          </w:tcPr>
          <w:p w14:paraId="00EE2357" w14:textId="164605FA" w:rsidR="00C65475" w:rsidRPr="0005496D" w:rsidRDefault="00C65475"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 xml:space="preserve">Įgyvendinant </w:t>
            </w:r>
            <w:r w:rsidR="009B3B44" w:rsidRPr="0005496D">
              <w:rPr>
                <w:rFonts w:ascii="Times New Roman" w:eastAsia="Calibri" w:hAnsi="Times New Roman" w:cs="Times New Roman"/>
                <w:sz w:val="24"/>
                <w:szCs w:val="24"/>
              </w:rPr>
              <w:t>5.1 uždavinio 5.1.1 veiksmą (</w:t>
            </w:r>
            <w:r w:rsidRPr="0005496D">
              <w:rPr>
                <w:rFonts w:ascii="Times New Roman" w:eastAsia="Calibri" w:hAnsi="Times New Roman" w:cs="Times New Roman"/>
                <w:sz w:val="24"/>
                <w:szCs w:val="24"/>
              </w:rPr>
              <w:t>veikl</w:t>
            </w:r>
            <w:r w:rsidR="009B3B44" w:rsidRPr="0005496D">
              <w:rPr>
                <w:rFonts w:ascii="Times New Roman" w:eastAsia="Calibri" w:hAnsi="Times New Roman" w:cs="Times New Roman"/>
                <w:sz w:val="24"/>
                <w:szCs w:val="24"/>
              </w:rPr>
              <w:t>as)</w:t>
            </w:r>
            <w:r w:rsidRPr="0005496D">
              <w:rPr>
                <w:rFonts w:ascii="Times New Roman" w:eastAsia="Calibri" w:hAnsi="Times New Roman" w:cs="Times New Roman"/>
                <w:sz w:val="24"/>
                <w:szCs w:val="24"/>
              </w:rPr>
              <w:t xml:space="preserve"> bus teikiama </w:t>
            </w:r>
            <w:r w:rsidR="000F16B9" w:rsidRPr="0005496D">
              <w:rPr>
                <w:rFonts w:ascii="Times New Roman" w:eastAsia="Calibri" w:hAnsi="Times New Roman" w:cs="Times New Roman"/>
                <w:sz w:val="24"/>
                <w:szCs w:val="24"/>
              </w:rPr>
              <w:t xml:space="preserve">ekspertinė </w:t>
            </w:r>
            <w:r w:rsidRPr="0005496D">
              <w:rPr>
                <w:rFonts w:ascii="Times New Roman" w:eastAsia="Calibri" w:hAnsi="Times New Roman" w:cs="Times New Roman"/>
                <w:sz w:val="24"/>
                <w:szCs w:val="24"/>
              </w:rPr>
              <w:t xml:space="preserve">pagalba. </w:t>
            </w:r>
            <w:r w:rsidR="00E164C5" w:rsidRPr="0005496D">
              <w:rPr>
                <w:rFonts w:ascii="Times New Roman" w:eastAsia="Calibri" w:hAnsi="Times New Roman" w:cs="Times New Roman"/>
                <w:sz w:val="24"/>
                <w:szCs w:val="24"/>
              </w:rPr>
              <w:t xml:space="preserve">Šis veiksmas (veiklos) (dėl savo pobūdžio) </w:t>
            </w:r>
            <w:r w:rsidRPr="0005496D">
              <w:rPr>
                <w:rFonts w:ascii="Times New Roman" w:eastAsia="Calibri" w:hAnsi="Times New Roman" w:cs="Times New Roman"/>
                <w:sz w:val="24"/>
                <w:szCs w:val="24"/>
              </w:rPr>
              <w:t>neturės jokio tiesioginio ar netiesioginio neigiamo poveikio oro, vandens ar žemės taršos prevencija ir kontrolės tikslui, nes jos metu nebus sukuriami fiziniai produktai, savo gyvavimo ciklo metu galintys patekti į orą, vandenį ar gruntą.</w:t>
            </w:r>
          </w:p>
        </w:tc>
      </w:tr>
      <w:tr w:rsidR="0005496D" w:rsidRPr="0005496D" w14:paraId="64183227" w14:textId="77777777" w:rsidTr="00696ABC">
        <w:tc>
          <w:tcPr>
            <w:tcW w:w="2574" w:type="dxa"/>
            <w:shd w:val="clear" w:color="auto" w:fill="D9D9D9" w:themeFill="background1" w:themeFillShade="D9"/>
          </w:tcPr>
          <w:p w14:paraId="6EDA8932" w14:textId="77777777" w:rsidR="00C65475" w:rsidRPr="0005496D" w:rsidRDefault="00C65475" w:rsidP="00E608DA">
            <w:pPr>
              <w:rPr>
                <w:rFonts w:ascii="Times New Roman" w:eastAsia="Calibri" w:hAnsi="Times New Roman" w:cs="Times New Roman"/>
                <w:sz w:val="24"/>
                <w:szCs w:val="24"/>
              </w:rPr>
            </w:pPr>
            <w:r w:rsidRPr="0005496D">
              <w:rPr>
                <w:rFonts w:ascii="Times New Roman" w:eastAsia="Calibri" w:hAnsi="Times New Roman" w:cs="Times New Roman"/>
                <w:b/>
                <w:sz w:val="24"/>
                <w:szCs w:val="24"/>
              </w:rPr>
              <w:t xml:space="preserve">Biologinės įvairovės ir ekosistemų apsauga ir atkūrimas </w:t>
            </w:r>
          </w:p>
        </w:tc>
        <w:tc>
          <w:tcPr>
            <w:tcW w:w="1390" w:type="dxa"/>
            <w:shd w:val="clear" w:color="auto" w:fill="D9D9D9" w:themeFill="background1" w:themeFillShade="D9"/>
          </w:tcPr>
          <w:p w14:paraId="50CE2685" w14:textId="77777777" w:rsidR="00C65475" w:rsidRPr="0005496D" w:rsidRDefault="00C65475" w:rsidP="00E608DA">
            <w:pPr>
              <w:rPr>
                <w:rFonts w:ascii="Times New Roman" w:eastAsia="Calibri" w:hAnsi="Times New Roman" w:cs="Times New Roman"/>
                <w:sz w:val="24"/>
                <w:szCs w:val="24"/>
              </w:rPr>
            </w:pPr>
          </w:p>
        </w:tc>
        <w:tc>
          <w:tcPr>
            <w:tcW w:w="1381" w:type="dxa"/>
            <w:shd w:val="clear" w:color="auto" w:fill="D9D9D9" w:themeFill="background1" w:themeFillShade="D9"/>
          </w:tcPr>
          <w:p w14:paraId="0FA890C4" w14:textId="77777777" w:rsidR="00C65475" w:rsidRPr="0005496D" w:rsidRDefault="00C65475" w:rsidP="00E608DA">
            <w:pPr>
              <w:rPr>
                <w:rFonts w:ascii="Times New Roman" w:eastAsia="Calibri" w:hAnsi="Times New Roman" w:cs="Times New Roman"/>
                <w:b/>
                <w:sz w:val="24"/>
                <w:szCs w:val="24"/>
              </w:rPr>
            </w:pPr>
            <w:r w:rsidRPr="0005496D">
              <w:rPr>
                <w:rFonts w:ascii="Times New Roman" w:eastAsia="Calibri" w:hAnsi="Times New Roman" w:cs="Times New Roman"/>
                <w:b/>
                <w:sz w:val="24"/>
                <w:szCs w:val="24"/>
              </w:rPr>
              <w:t>X</w:t>
            </w:r>
          </w:p>
        </w:tc>
        <w:tc>
          <w:tcPr>
            <w:tcW w:w="4283" w:type="dxa"/>
            <w:shd w:val="clear" w:color="auto" w:fill="D9D9D9" w:themeFill="background1" w:themeFillShade="D9"/>
          </w:tcPr>
          <w:p w14:paraId="50C65784" w14:textId="77777777" w:rsidR="00C65475" w:rsidRPr="0005496D" w:rsidRDefault="00C65475" w:rsidP="00E608DA">
            <w:pPr>
              <w:jc w:val="both"/>
              <w:rPr>
                <w:rFonts w:ascii="Times New Roman" w:eastAsia="Calibri" w:hAnsi="Times New Roman" w:cs="Times New Roman"/>
                <w:b/>
                <w:sz w:val="24"/>
                <w:szCs w:val="24"/>
              </w:rPr>
            </w:pPr>
            <w:r w:rsidRPr="0005496D">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05496D" w:rsidRPr="0005496D" w14:paraId="571C4420" w14:textId="77777777" w:rsidTr="00696ABC">
        <w:tc>
          <w:tcPr>
            <w:tcW w:w="2574" w:type="dxa"/>
          </w:tcPr>
          <w:p w14:paraId="0F48DBC9" w14:textId="4AD6FB92" w:rsidR="00C65475" w:rsidRPr="0005496D" w:rsidRDefault="00FB5430"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t xml:space="preserve">5.1.1 </w:t>
            </w:r>
            <w:r w:rsidR="00C65475" w:rsidRPr="0005496D">
              <w:rPr>
                <w:rFonts w:ascii="Times New Roman" w:eastAsia="Calibri" w:hAnsi="Times New Roman" w:cs="Times New Roman"/>
                <w:bCs/>
                <w:sz w:val="24"/>
                <w:szCs w:val="24"/>
              </w:rPr>
              <w:t>Viešųjų paslaugų prieinamumo ir tvarios aplinkos užtikrinimas miestuose</w:t>
            </w:r>
            <w:r w:rsidRPr="0005496D">
              <w:rPr>
                <w:rFonts w:ascii="Times New Roman" w:eastAsia="Calibri" w:hAnsi="Times New Roman" w:cs="Times New Roman"/>
                <w:bCs/>
                <w:sz w:val="24"/>
                <w:szCs w:val="24"/>
              </w:rPr>
              <w:t xml:space="preserve"> (VRM)</w:t>
            </w:r>
          </w:p>
          <w:p w14:paraId="79246AC9" w14:textId="77777777" w:rsidR="00C65475" w:rsidRPr="0005496D" w:rsidRDefault="00C65475" w:rsidP="00E608DA">
            <w:pPr>
              <w:rPr>
                <w:rFonts w:ascii="Times New Roman" w:eastAsia="Calibri" w:hAnsi="Times New Roman" w:cs="Times New Roman"/>
                <w:bCs/>
                <w:sz w:val="24"/>
                <w:szCs w:val="24"/>
              </w:rPr>
            </w:pPr>
          </w:p>
        </w:tc>
        <w:tc>
          <w:tcPr>
            <w:tcW w:w="1390" w:type="dxa"/>
          </w:tcPr>
          <w:p w14:paraId="052186C7" w14:textId="77777777" w:rsidR="00C65475" w:rsidRPr="0005496D" w:rsidRDefault="00C65475" w:rsidP="00E608DA">
            <w:pPr>
              <w:rPr>
                <w:rFonts w:ascii="Times New Roman" w:eastAsia="Calibri" w:hAnsi="Times New Roman" w:cs="Times New Roman"/>
                <w:sz w:val="24"/>
                <w:szCs w:val="24"/>
              </w:rPr>
            </w:pPr>
          </w:p>
        </w:tc>
        <w:tc>
          <w:tcPr>
            <w:tcW w:w="1381" w:type="dxa"/>
          </w:tcPr>
          <w:p w14:paraId="723C272E" w14:textId="77777777" w:rsidR="00C65475" w:rsidRPr="0005496D" w:rsidRDefault="00C65475" w:rsidP="00E608DA">
            <w:pPr>
              <w:rPr>
                <w:rFonts w:ascii="Times New Roman" w:eastAsia="Calibri" w:hAnsi="Times New Roman" w:cs="Times New Roman"/>
                <w:sz w:val="24"/>
                <w:szCs w:val="24"/>
              </w:rPr>
            </w:pPr>
            <w:r w:rsidRPr="0005496D">
              <w:rPr>
                <w:rFonts w:ascii="Times New Roman" w:eastAsia="Calibri" w:hAnsi="Times New Roman" w:cs="Times New Roman"/>
                <w:sz w:val="24"/>
                <w:szCs w:val="24"/>
              </w:rPr>
              <w:t>X</w:t>
            </w:r>
          </w:p>
        </w:tc>
        <w:tc>
          <w:tcPr>
            <w:tcW w:w="4283" w:type="dxa"/>
          </w:tcPr>
          <w:p w14:paraId="2DA552DC" w14:textId="4916FC38" w:rsidR="000F16B9" w:rsidRPr="0005496D" w:rsidRDefault="000F16B9" w:rsidP="00E608DA">
            <w:pPr>
              <w:jc w:val="both"/>
              <w:rPr>
                <w:rFonts w:ascii="Times New Roman" w:eastAsia="Calibri" w:hAnsi="Times New Roman" w:cs="Times New Roman"/>
                <w:sz w:val="24"/>
                <w:szCs w:val="24"/>
              </w:rPr>
            </w:pPr>
            <w:r w:rsidRPr="0005496D">
              <w:rPr>
                <w:rFonts w:ascii="Times New Roman" w:eastAsia="Calibri" w:hAnsi="Times New Roman" w:cs="Times New Roman"/>
                <w:bCs/>
                <w:sz w:val="24"/>
                <w:szCs w:val="24"/>
              </w:rPr>
              <w:t xml:space="preserve">Įgyvendinant </w:t>
            </w:r>
            <w:r w:rsidR="009B3B44" w:rsidRPr="0005496D">
              <w:rPr>
                <w:rFonts w:ascii="Times New Roman" w:eastAsia="Calibri" w:hAnsi="Times New Roman" w:cs="Times New Roman"/>
                <w:bCs/>
                <w:sz w:val="24"/>
                <w:szCs w:val="24"/>
              </w:rPr>
              <w:t xml:space="preserve">5.1 uždavinio 5.1.1 </w:t>
            </w:r>
            <w:r w:rsidRPr="0005496D">
              <w:rPr>
                <w:rFonts w:ascii="Times New Roman" w:eastAsia="Calibri" w:hAnsi="Times New Roman" w:cs="Times New Roman"/>
                <w:bCs/>
                <w:sz w:val="24"/>
                <w:szCs w:val="24"/>
              </w:rPr>
              <w:t>veiksm</w:t>
            </w:r>
            <w:r w:rsidR="009B3B44" w:rsidRPr="0005496D">
              <w:rPr>
                <w:rFonts w:ascii="Times New Roman" w:eastAsia="Calibri" w:hAnsi="Times New Roman" w:cs="Times New Roman"/>
                <w:bCs/>
                <w:sz w:val="24"/>
                <w:szCs w:val="24"/>
              </w:rPr>
              <w:t>ą</w:t>
            </w:r>
            <w:r w:rsidRPr="0005496D">
              <w:rPr>
                <w:rFonts w:ascii="Times New Roman" w:eastAsia="Calibri" w:hAnsi="Times New Roman" w:cs="Times New Roman"/>
                <w:bCs/>
                <w:sz w:val="24"/>
                <w:szCs w:val="24"/>
              </w:rPr>
              <w:t xml:space="preserve"> (veikl</w:t>
            </w:r>
            <w:r w:rsidR="009B3B44" w:rsidRPr="0005496D">
              <w:rPr>
                <w:rFonts w:ascii="Times New Roman" w:eastAsia="Calibri" w:hAnsi="Times New Roman" w:cs="Times New Roman"/>
                <w:bCs/>
                <w:sz w:val="24"/>
                <w:szCs w:val="24"/>
              </w:rPr>
              <w:t>as</w:t>
            </w:r>
            <w:r w:rsidRPr="0005496D">
              <w:rPr>
                <w:rFonts w:ascii="Times New Roman" w:eastAsia="Calibri" w:hAnsi="Times New Roman" w:cs="Times New Roman"/>
                <w:bCs/>
                <w:sz w:val="24"/>
                <w:szCs w:val="24"/>
              </w:rPr>
              <w:t xml:space="preserve">) bus investuojama į urbanizuotų teritorijų pritaikymą </w:t>
            </w:r>
            <w:proofErr w:type="spellStart"/>
            <w:r w:rsidRPr="0005496D">
              <w:rPr>
                <w:rFonts w:ascii="Times New Roman" w:eastAsia="Calibri" w:hAnsi="Times New Roman" w:cs="Times New Roman"/>
                <w:bCs/>
                <w:sz w:val="24"/>
                <w:szCs w:val="24"/>
              </w:rPr>
              <w:t>daugiatiksliam</w:t>
            </w:r>
            <w:proofErr w:type="spellEnd"/>
            <w:r w:rsidRPr="0005496D">
              <w:rPr>
                <w:rFonts w:ascii="Times New Roman" w:eastAsia="Calibri" w:hAnsi="Times New Roman" w:cs="Times New Roman"/>
                <w:bCs/>
                <w:sz w:val="24"/>
                <w:szCs w:val="24"/>
              </w:rPr>
              <w:t xml:space="preserve"> naudojimui, jų atgaivinimą ir konversiją </w:t>
            </w:r>
            <w:r w:rsidRPr="0005496D">
              <w:rPr>
                <w:rFonts w:ascii="Times New Roman" w:eastAsia="Calibri" w:hAnsi="Times New Roman" w:cs="Times New Roman"/>
                <w:bCs/>
                <w:sz w:val="24"/>
                <w:szCs w:val="24"/>
              </w:rPr>
              <w:lastRenderedPageBreak/>
              <w:t>(įskaitant tvarkomoms teritorijoms pasiekti reikalingos susisiekimo infrastruktūros įrengimą ir (ar) modernizavimą, viešosios infrastruktūros pritaikymą universalaus dizaino principu), viešųjų paslaugų infrastruktūros racionalų panaudojimą, taip pat trūkstamos ikimokyklinio ugdymo, bendrojo lavinimo, PSP (išskyrus skubiosios pagalbos) infrastruktūros plėtrą ar modernizavimą, išmaniųjų technologijų diegimą efektyviam viešųjų paslaugų ir infrastruktūros valdymui</w:t>
            </w:r>
            <w:r w:rsidR="007968BA" w:rsidRPr="0005496D">
              <w:rPr>
                <w:rFonts w:ascii="Times New Roman" w:eastAsia="Calibri" w:hAnsi="Times New Roman" w:cs="Times New Roman"/>
                <w:bCs/>
                <w:sz w:val="24"/>
                <w:szCs w:val="24"/>
              </w:rPr>
              <w:t xml:space="preserve">, </w:t>
            </w:r>
            <w:r w:rsidR="007968BA" w:rsidRPr="0005496D">
              <w:rPr>
                <w:rFonts w:ascii="Times New Roman" w:eastAsia="Times New Roman" w:hAnsi="Times New Roman" w:cs="Times New Roman"/>
                <w:sz w:val="24"/>
              </w:rPr>
              <w:t>priedangų visuomeninės paskirties pastatuose ir statiniuose įrengimą ar modernizavimą, įskaitant jų pritaikymą asmenims su negalia ir riboto judumo asmenims</w:t>
            </w:r>
            <w:r w:rsidRPr="0005496D">
              <w:rPr>
                <w:rFonts w:ascii="Times New Roman" w:eastAsia="Calibri" w:hAnsi="Times New Roman" w:cs="Times New Roman"/>
                <w:bCs/>
                <w:sz w:val="24"/>
                <w:szCs w:val="24"/>
              </w:rPr>
              <w:t>.</w:t>
            </w:r>
          </w:p>
          <w:p w14:paraId="08B7F3F8" w14:textId="77777777" w:rsidR="00C65475" w:rsidRPr="0005496D" w:rsidRDefault="00C65475"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 xml:space="preserve">Veiklos bus vykdomos jau urbanizuotose vietovėse, kai taikoma, atlikus planuojamos ūkinės veiklos poveikio aplinkai vertinimą, ir taikant kitiems tikslams nurodytas priemones, kartu padėsiančias išvengti bet kokios žalos biologinei įvairovei bei ekosistemoms. </w:t>
            </w:r>
          </w:p>
          <w:p w14:paraId="71198C9B" w14:textId="117FDFEA" w:rsidR="00C65475" w:rsidRPr="0005496D" w:rsidRDefault="007D2180" w:rsidP="00E608DA">
            <w:pPr>
              <w:jc w:val="both"/>
              <w:rPr>
                <w:rFonts w:ascii="Times New Roman" w:hAnsi="Times New Roman" w:cs="Times New Roman"/>
                <w:sz w:val="24"/>
                <w:szCs w:val="24"/>
              </w:rPr>
            </w:pPr>
            <w:r w:rsidRPr="0005496D">
              <w:rPr>
                <w:rFonts w:ascii="Times New Roman" w:hAnsi="Times New Roman" w:cs="Times New Roman"/>
                <w:sz w:val="24"/>
                <w:szCs w:val="24"/>
                <w:shd w:val="clear" w:color="auto" w:fill="FFFFFF"/>
              </w:rPr>
              <w:t xml:space="preserve">ES fondų investicijų programoje šiai veiklai nustatomas rezultato rodiklis „RCR52 Rekultivuota žemė, naudojama žaliesiems plotams, socialiniams būstams, ekonominei arba kitai paskirčiai“ įpareigoja projektų vykdytojus pasiekti, kad ne mažiau kaip 20 proc. teritorijos, į kurią bus investuojama, sudarytų rekultivuotos (atkurtos) </w:t>
            </w:r>
            <w:r w:rsidR="00C65475" w:rsidRPr="0005496D">
              <w:rPr>
                <w:rFonts w:ascii="Times New Roman" w:hAnsi="Times New Roman" w:cs="Times New Roman"/>
                <w:sz w:val="24"/>
                <w:szCs w:val="24"/>
                <w:shd w:val="clear" w:color="auto" w:fill="FFFFFF"/>
              </w:rPr>
              <w:t>užteršt</w:t>
            </w:r>
            <w:r w:rsidRPr="0005496D">
              <w:rPr>
                <w:rFonts w:ascii="Times New Roman" w:hAnsi="Times New Roman" w:cs="Times New Roman"/>
                <w:sz w:val="24"/>
                <w:szCs w:val="24"/>
                <w:shd w:val="clear" w:color="auto" w:fill="FFFFFF"/>
              </w:rPr>
              <w:t>os ar pažeistos  teritorijos. Todėl d</w:t>
            </w:r>
            <w:r w:rsidRPr="0005496D">
              <w:rPr>
                <w:rFonts w:ascii="Times New Roman" w:hAnsi="Times New Roman" w:cs="Times New Roman"/>
                <w:sz w:val="24"/>
                <w:szCs w:val="24"/>
              </w:rPr>
              <w:t xml:space="preserve">alis šios veiklos elementų, įskaitant urbanizuotų teritorijų pritaikymą </w:t>
            </w:r>
            <w:proofErr w:type="spellStart"/>
            <w:r w:rsidRPr="0005496D">
              <w:rPr>
                <w:rFonts w:ascii="Times New Roman" w:hAnsi="Times New Roman" w:cs="Times New Roman"/>
                <w:sz w:val="24"/>
                <w:szCs w:val="24"/>
              </w:rPr>
              <w:t>daugiatiksliam</w:t>
            </w:r>
            <w:proofErr w:type="spellEnd"/>
            <w:r w:rsidRPr="0005496D">
              <w:rPr>
                <w:rFonts w:ascii="Times New Roman" w:hAnsi="Times New Roman" w:cs="Times New Roman"/>
                <w:sz w:val="24"/>
                <w:szCs w:val="24"/>
              </w:rPr>
              <w:t xml:space="preserve"> naudojimui, jų atgaivinimą ir konversiją ir išmaniųjų technologijų diegimą pagal </w:t>
            </w:r>
            <w:hyperlink r:id="rId12" w:history="1">
              <w:r w:rsidRPr="0005496D">
                <w:rPr>
                  <w:rStyle w:val="Hipersaitas"/>
                  <w:rFonts w:ascii="Times New Roman" w:hAnsi="Times New Roman" w:cs="Times New Roman"/>
                  <w:color w:val="auto"/>
                  <w:sz w:val="24"/>
                  <w:szCs w:val="24"/>
                </w:rPr>
                <w:t>Taksonomijos reglamento</w:t>
              </w:r>
            </w:hyperlink>
            <w:r w:rsidRPr="0005496D">
              <w:rPr>
                <w:rFonts w:ascii="Times New Roman" w:hAnsi="Times New Roman" w:cs="Times New Roman"/>
                <w:sz w:val="24"/>
                <w:szCs w:val="24"/>
              </w:rPr>
              <w:t xml:space="preserve"> 10 straipsnį l</w:t>
            </w:r>
            <w:r w:rsidRPr="0005496D">
              <w:rPr>
                <w:rFonts w:ascii="Times New Roman" w:hAnsi="Times New Roman" w:cs="Times New Roman"/>
                <w:sz w:val="24"/>
                <w:szCs w:val="24"/>
                <w:shd w:val="clear" w:color="auto" w:fill="FFFFFF"/>
              </w:rPr>
              <w:t>aikytinos svariai prisidedančiomis prie biologinės įvairovės ir ekosistemų apsaugos ir atkūrimo</w:t>
            </w:r>
            <w:r w:rsidRPr="0005496D">
              <w:rPr>
                <w:rFonts w:ascii="Times New Roman" w:hAnsi="Times New Roman" w:cs="Times New Roman"/>
                <w:sz w:val="24"/>
                <w:szCs w:val="24"/>
              </w:rPr>
              <w:t>, nes jas įgyvendinant bus investuojama į ekosistemų atkūrimą ir  užterštų teritorijų atkūrimą.</w:t>
            </w:r>
          </w:p>
          <w:p w14:paraId="14172612" w14:textId="04B00811" w:rsidR="00967B7E" w:rsidRPr="0005496D" w:rsidRDefault="00967B7E" w:rsidP="00E608DA">
            <w:pPr>
              <w:jc w:val="both"/>
              <w:rPr>
                <w:rFonts w:ascii="Times New Roman" w:eastAsia="Calibri" w:hAnsi="Times New Roman" w:cs="Times New Roman"/>
                <w:sz w:val="24"/>
                <w:szCs w:val="24"/>
              </w:rPr>
            </w:pPr>
            <w:r w:rsidRPr="0005496D">
              <w:rPr>
                <w:rFonts w:ascii="Times New Roman" w:hAnsi="Times New Roman" w:cs="Times New Roman"/>
                <w:sz w:val="24"/>
                <w:szCs w:val="24"/>
              </w:rPr>
              <w:t>Įgyvendinant 5.1.1 veiksmą (veiklas) bus vadovaujamasi 2021 m. birželio 4 d. Komisijos deleguoto reglamento (ES) 2021/2139</w:t>
            </w:r>
            <w:r w:rsidR="00567136" w:rsidRPr="0005496D">
              <w:rPr>
                <w:rStyle w:val="Puslapioinaosnuoroda"/>
                <w:rFonts w:ascii="Times New Roman" w:hAnsi="Times New Roman" w:cs="Times New Roman"/>
                <w:sz w:val="24"/>
                <w:szCs w:val="24"/>
              </w:rPr>
              <w:footnoteReference w:id="19"/>
            </w:r>
            <w:r w:rsidRPr="0005496D">
              <w:rPr>
                <w:rFonts w:ascii="Times New Roman" w:hAnsi="Times New Roman" w:cs="Times New Roman"/>
                <w:sz w:val="24"/>
                <w:szCs w:val="24"/>
              </w:rPr>
              <w:t xml:space="preserve">, kuriuo Europos Parlamento </w:t>
            </w:r>
            <w:r w:rsidRPr="0005496D">
              <w:rPr>
                <w:rFonts w:ascii="Times New Roman" w:hAnsi="Times New Roman" w:cs="Times New Roman"/>
                <w:sz w:val="24"/>
                <w:szCs w:val="24"/>
              </w:rPr>
              <w:lastRenderedPageBreak/>
              <w:t xml:space="preserve">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w:t>
            </w:r>
            <w:r w:rsidR="00D917D6" w:rsidRPr="0005496D">
              <w:rPr>
                <w:rFonts w:ascii="Times New Roman" w:hAnsi="Times New Roman" w:cs="Times New Roman"/>
                <w:sz w:val="24"/>
                <w:szCs w:val="24"/>
              </w:rPr>
              <w:t xml:space="preserve">statant naujus pastatus </w:t>
            </w:r>
            <w:r w:rsidRPr="0005496D">
              <w:rPr>
                <w:rFonts w:ascii="Times New Roman" w:hAnsi="Times New Roman" w:cs="Times New Roman"/>
                <w:sz w:val="24"/>
                <w:szCs w:val="24"/>
              </w:rPr>
              <w:t>– taikomi 7</w:t>
            </w:r>
            <w:r w:rsidR="00D917D6" w:rsidRPr="0005496D">
              <w:rPr>
                <w:rFonts w:ascii="Times New Roman" w:hAnsi="Times New Roman" w:cs="Times New Roman"/>
                <w:sz w:val="24"/>
                <w:szCs w:val="24"/>
              </w:rPr>
              <w:t>.1</w:t>
            </w:r>
            <w:r w:rsidRPr="0005496D">
              <w:rPr>
                <w:rFonts w:ascii="Times New Roman" w:hAnsi="Times New Roman" w:cs="Times New Roman"/>
                <w:sz w:val="24"/>
                <w:szCs w:val="24"/>
              </w:rPr>
              <w:t xml:space="preserve"> </w:t>
            </w:r>
            <w:r w:rsidR="00D917D6" w:rsidRPr="0005496D">
              <w:rPr>
                <w:rFonts w:ascii="Times New Roman" w:hAnsi="Times New Roman" w:cs="Times New Roman"/>
                <w:sz w:val="24"/>
                <w:szCs w:val="24"/>
              </w:rPr>
              <w:t xml:space="preserve">papunktyje </w:t>
            </w:r>
            <w:r w:rsidRPr="0005496D">
              <w:rPr>
                <w:rFonts w:ascii="Times New Roman" w:hAnsi="Times New Roman" w:cs="Times New Roman"/>
                <w:sz w:val="24"/>
                <w:szCs w:val="24"/>
              </w:rPr>
              <w:t>nustatyti techninės analizės kriterijai; įsigyjant IT įrangą – taikomi 8 punkte nustatyti techninės analizės kriterijai ir t.t.) nustatytais reikalavimais, tai numatant atitinkamuose dokumentuose (pvz.</w:t>
            </w:r>
            <w:r w:rsidR="00864760" w:rsidRPr="0005496D">
              <w:rPr>
                <w:rFonts w:ascii="Times New Roman" w:hAnsi="Times New Roman" w:cs="Times New Roman"/>
                <w:sz w:val="24"/>
                <w:szCs w:val="24"/>
              </w:rPr>
              <w:t>,</w:t>
            </w:r>
            <w:r w:rsidRPr="0005496D">
              <w:rPr>
                <w:rFonts w:ascii="Times New Roman" w:hAnsi="Times New Roman" w:cs="Times New Roman"/>
                <w:sz w:val="24"/>
                <w:szCs w:val="24"/>
              </w:rPr>
              <w:t xml:space="preserve"> pirkimo ir kt. dokumentuose) nustatytais reikalavimais.</w:t>
            </w:r>
          </w:p>
        </w:tc>
      </w:tr>
      <w:tr w:rsidR="0005496D" w:rsidRPr="0005496D" w14:paraId="2C58BDD9" w14:textId="77777777" w:rsidTr="00696ABC">
        <w:tc>
          <w:tcPr>
            <w:tcW w:w="2574" w:type="dxa"/>
          </w:tcPr>
          <w:p w14:paraId="726E5351" w14:textId="4DA64BF7" w:rsidR="00C65475" w:rsidRPr="0005496D" w:rsidRDefault="00FB5430"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lastRenderedPageBreak/>
              <w:t xml:space="preserve">5.1.2. </w:t>
            </w:r>
            <w:r w:rsidR="00C65475" w:rsidRPr="0005496D">
              <w:rPr>
                <w:rFonts w:ascii="Times New Roman" w:eastAsia="Calibri" w:hAnsi="Times New Roman" w:cs="Times New Roman"/>
                <w:bCs/>
                <w:sz w:val="24"/>
                <w:szCs w:val="24"/>
              </w:rPr>
              <w:t>Regionų centrų (išskyrus Vilnių, Kauną ir Klaipėdą) investicinio potencialo stiprinimas ir naujų ekonominių veiklų plėtr</w:t>
            </w:r>
            <w:r w:rsidRPr="0005496D">
              <w:rPr>
                <w:rFonts w:ascii="Times New Roman" w:eastAsia="Calibri" w:hAnsi="Times New Roman" w:cs="Times New Roman"/>
                <w:bCs/>
                <w:sz w:val="24"/>
                <w:szCs w:val="24"/>
              </w:rPr>
              <w:t>a (VRM)</w:t>
            </w:r>
          </w:p>
        </w:tc>
        <w:tc>
          <w:tcPr>
            <w:tcW w:w="1390" w:type="dxa"/>
          </w:tcPr>
          <w:p w14:paraId="0D7F4683" w14:textId="77777777" w:rsidR="00C65475" w:rsidRPr="0005496D" w:rsidRDefault="00C65475" w:rsidP="00E608DA">
            <w:pPr>
              <w:rPr>
                <w:rFonts w:ascii="Times New Roman" w:eastAsia="Calibri" w:hAnsi="Times New Roman" w:cs="Times New Roman"/>
                <w:sz w:val="24"/>
                <w:szCs w:val="24"/>
              </w:rPr>
            </w:pPr>
          </w:p>
        </w:tc>
        <w:tc>
          <w:tcPr>
            <w:tcW w:w="1381" w:type="dxa"/>
          </w:tcPr>
          <w:p w14:paraId="66C0BB45" w14:textId="77777777" w:rsidR="00C65475" w:rsidRPr="0005496D" w:rsidRDefault="00C65475" w:rsidP="00E608DA">
            <w:pPr>
              <w:rPr>
                <w:rFonts w:ascii="Times New Roman" w:eastAsia="Calibri" w:hAnsi="Times New Roman" w:cs="Times New Roman"/>
                <w:sz w:val="24"/>
                <w:szCs w:val="24"/>
              </w:rPr>
            </w:pPr>
            <w:r w:rsidRPr="0005496D">
              <w:rPr>
                <w:rFonts w:ascii="Times New Roman" w:eastAsia="Calibri" w:hAnsi="Times New Roman" w:cs="Times New Roman"/>
                <w:sz w:val="24"/>
                <w:szCs w:val="24"/>
              </w:rPr>
              <w:t>X</w:t>
            </w:r>
          </w:p>
        </w:tc>
        <w:tc>
          <w:tcPr>
            <w:tcW w:w="4283" w:type="dxa"/>
          </w:tcPr>
          <w:p w14:paraId="4D96B84A" w14:textId="4908F7A7" w:rsidR="000F16B9" w:rsidRPr="0005496D" w:rsidRDefault="000F16B9" w:rsidP="00E608DA">
            <w:pPr>
              <w:jc w:val="both"/>
              <w:rPr>
                <w:rFonts w:ascii="Times New Roman" w:eastAsia="Calibri" w:hAnsi="Times New Roman" w:cs="Times New Roman"/>
                <w:sz w:val="24"/>
                <w:szCs w:val="24"/>
              </w:rPr>
            </w:pPr>
            <w:r w:rsidRPr="0005496D">
              <w:rPr>
                <w:rFonts w:ascii="Times New Roman" w:eastAsia="Calibri" w:hAnsi="Times New Roman" w:cs="Times New Roman"/>
                <w:bCs/>
                <w:sz w:val="24"/>
                <w:szCs w:val="24"/>
              </w:rPr>
              <w:t xml:space="preserve">Įgyvendinant </w:t>
            </w:r>
            <w:r w:rsidR="009B3B44" w:rsidRPr="0005496D">
              <w:rPr>
                <w:rFonts w:ascii="Times New Roman" w:eastAsia="Calibri" w:hAnsi="Times New Roman" w:cs="Times New Roman"/>
                <w:bCs/>
                <w:sz w:val="24"/>
                <w:szCs w:val="24"/>
              </w:rPr>
              <w:t xml:space="preserve">5.1 uždavinio 5.1.2 </w:t>
            </w:r>
            <w:r w:rsidRPr="0005496D">
              <w:rPr>
                <w:rFonts w:ascii="Times New Roman" w:eastAsia="Calibri" w:hAnsi="Times New Roman" w:cs="Times New Roman"/>
                <w:bCs/>
                <w:sz w:val="24"/>
                <w:szCs w:val="24"/>
              </w:rPr>
              <w:t>veiksm</w:t>
            </w:r>
            <w:r w:rsidR="009B3B44" w:rsidRPr="0005496D">
              <w:rPr>
                <w:rFonts w:ascii="Times New Roman" w:eastAsia="Calibri" w:hAnsi="Times New Roman" w:cs="Times New Roman"/>
                <w:bCs/>
                <w:sz w:val="24"/>
                <w:szCs w:val="24"/>
              </w:rPr>
              <w:t>ą</w:t>
            </w:r>
            <w:r w:rsidRPr="0005496D">
              <w:rPr>
                <w:rFonts w:ascii="Times New Roman" w:eastAsia="Calibri" w:hAnsi="Times New Roman" w:cs="Times New Roman"/>
                <w:bCs/>
                <w:sz w:val="24"/>
                <w:szCs w:val="24"/>
              </w:rPr>
              <w:t xml:space="preserve"> (veikl</w:t>
            </w:r>
            <w:r w:rsidR="009B3B44" w:rsidRPr="0005496D">
              <w:rPr>
                <w:rFonts w:ascii="Times New Roman" w:eastAsia="Calibri" w:hAnsi="Times New Roman" w:cs="Times New Roman"/>
                <w:bCs/>
                <w:sz w:val="24"/>
                <w:szCs w:val="24"/>
              </w:rPr>
              <w:t>as</w:t>
            </w:r>
            <w:r w:rsidRPr="0005496D">
              <w:rPr>
                <w:rFonts w:ascii="Times New Roman" w:eastAsia="Calibri" w:hAnsi="Times New Roman" w:cs="Times New Roman"/>
                <w:bCs/>
                <w:sz w:val="24"/>
                <w:szCs w:val="24"/>
              </w:rPr>
              <w:t xml:space="preserve">) bus investuojama į </w:t>
            </w:r>
            <w:r w:rsidRPr="0005496D">
              <w:rPr>
                <w:rFonts w:ascii="Times New Roman" w:eastAsia="Times New Roman" w:hAnsi="Times New Roman" w:cs="Times New Roman"/>
                <w:sz w:val="24"/>
              </w:rPr>
              <w:t>miestų pramoninių ir (ar) komercinių teritorijų išvystymo netolygumų: investicijoms tinkamų sklypų, gamybinių pastatų, inžinerinės</w:t>
            </w:r>
            <w:r w:rsidR="0005496D" w:rsidRPr="0005496D">
              <w:rPr>
                <w:rFonts w:ascii="Times New Roman" w:eastAsia="Times New Roman" w:hAnsi="Times New Roman" w:cs="Times New Roman"/>
                <w:sz w:val="24"/>
              </w:rPr>
              <w:t xml:space="preserve"> </w:t>
            </w:r>
            <w:r w:rsidR="00864760" w:rsidRPr="0005496D">
              <w:rPr>
                <w:rFonts w:ascii="Times New Roman" w:eastAsia="Times New Roman" w:hAnsi="Times New Roman" w:cs="Times New Roman"/>
                <w:sz w:val="24"/>
              </w:rPr>
              <w:t xml:space="preserve">infrastruktūros </w:t>
            </w:r>
            <w:r w:rsidRPr="0005496D">
              <w:rPr>
                <w:rFonts w:ascii="Times New Roman" w:eastAsia="Times New Roman" w:hAnsi="Times New Roman" w:cs="Times New Roman"/>
                <w:sz w:val="24"/>
              </w:rPr>
              <w:t>trūkumų (pvz.</w:t>
            </w:r>
            <w:r w:rsidR="00864760" w:rsidRPr="0005496D">
              <w:rPr>
                <w:rFonts w:ascii="Times New Roman" w:eastAsia="Times New Roman" w:hAnsi="Times New Roman" w:cs="Times New Roman"/>
                <w:sz w:val="24"/>
              </w:rPr>
              <w:t>,</w:t>
            </w:r>
            <w:r w:rsidRPr="0005496D">
              <w:rPr>
                <w:rFonts w:ascii="Times New Roman" w:eastAsia="Times New Roman" w:hAnsi="Times New Roman" w:cs="Times New Roman"/>
                <w:sz w:val="24"/>
              </w:rPr>
              <w:t xml:space="preserve"> trūkstamų jungčių su centralizuotais elektros, dujų, šilumos, vandens ar nuotekų tinklais ar atitinkamų vietinių AEI naudojančių įrenginių, šių teritorijų pasiekimui reikalingos susisiekimo infrastruktūros trūkumų) pašalinimą, bei priemones mažinančias neigiamą ekonominės veiklos poveikį aplinkai šiose teritorijose (triukšmą, oro, vandens taršą); inovatyvių socialinės, kūrybinės ekonomikos ir bendro infrastruktūros naudojimo iniciatyvų plėtrą (pvz., įrengiant gamybines, maisto, kūrybinių industrijų </w:t>
            </w:r>
            <w:proofErr w:type="spellStart"/>
            <w:r w:rsidRPr="0005496D">
              <w:rPr>
                <w:rFonts w:ascii="Times New Roman" w:eastAsia="Times New Roman" w:hAnsi="Times New Roman" w:cs="Times New Roman"/>
                <w:sz w:val="24"/>
              </w:rPr>
              <w:t>bendradarbystės</w:t>
            </w:r>
            <w:proofErr w:type="spellEnd"/>
            <w:r w:rsidRPr="0005496D">
              <w:rPr>
                <w:rFonts w:ascii="Times New Roman" w:eastAsia="Times New Roman" w:hAnsi="Times New Roman" w:cs="Times New Roman"/>
                <w:sz w:val="24"/>
              </w:rPr>
              <w:t xml:space="preserve"> erdves viešuosiuose pastatuose).</w:t>
            </w:r>
          </w:p>
          <w:p w14:paraId="0ADD424D" w14:textId="77777777" w:rsidR="007D2180" w:rsidRPr="0005496D" w:rsidRDefault="007D2180"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 xml:space="preserve">Veiklos bus vykdomos jau urbanizuotose vietovėse, kai taikoma, atlikus planuojamos ūkinės veiklos poveikio aplinkai vertinimą, ir taikant kitiems tikslams nurodytas priemones, kartu padėsiančias išvengti bet kokios žalos biologinei įvairovei bei ekosistemoms. </w:t>
            </w:r>
          </w:p>
          <w:p w14:paraId="3A316DCF" w14:textId="77777777" w:rsidR="00C65475" w:rsidRPr="0005496D" w:rsidRDefault="007D2180"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 xml:space="preserve">ES fondų investicijų programoje šiai veiklai nustatomas rezultato rodiklis „RCR52 Rekultivuota žemė, naudojama </w:t>
            </w:r>
            <w:r w:rsidRPr="0005496D">
              <w:rPr>
                <w:rFonts w:ascii="Times New Roman" w:eastAsia="Calibri" w:hAnsi="Times New Roman" w:cs="Times New Roman"/>
                <w:sz w:val="24"/>
                <w:szCs w:val="24"/>
              </w:rPr>
              <w:lastRenderedPageBreak/>
              <w:t xml:space="preserve">žaliesiems plotams, socialiniams būstams, ekonominei arba kitai paskirčiai“ įpareigoja projektų vykdytojus pasiekti, kad ne mažiau kaip 20 proc. teritorijos, į kurią bus investuojama, sudarytų rekultivuotos (atkurtos) užterštos ar pažeistos teritorijos. Todėl dalis šios veiklos elementų, įskaitant </w:t>
            </w:r>
            <w:r w:rsidR="003A10D5" w:rsidRPr="0005496D">
              <w:rPr>
                <w:rFonts w:ascii="Times New Roman" w:eastAsia="Calibri" w:hAnsi="Times New Roman" w:cs="Times New Roman"/>
                <w:sz w:val="24"/>
                <w:szCs w:val="24"/>
              </w:rPr>
              <w:t xml:space="preserve">numatytas priemones mažinančias neigiamą ekonominės veiklos poveikį aplinkai, pagal </w:t>
            </w:r>
            <w:r w:rsidRPr="0005496D">
              <w:rPr>
                <w:rFonts w:ascii="Times New Roman" w:eastAsia="Calibri" w:hAnsi="Times New Roman" w:cs="Times New Roman"/>
                <w:sz w:val="24"/>
                <w:szCs w:val="24"/>
              </w:rPr>
              <w:t>Taksonomijos reglamento 10 straipsnį laikytinos svariai prisidedančiomis prie biologinės įvairovės ir ekosistemų apsaugos ir atkūrimo, nes jas įgyvendinant bus investuojama į užterštų teritorijų atkūrimą.</w:t>
            </w:r>
          </w:p>
          <w:p w14:paraId="65453D97" w14:textId="52967742" w:rsidR="00967B7E" w:rsidRPr="0005496D" w:rsidRDefault="00967B7E"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Įgyvendinant 5.1.2 veiksmą (veiklas) bus vadovaujamasi 2021 m. birželio 4 d. Komisijos deleguoto reglamento (ES) 2021/2139</w:t>
            </w:r>
            <w:r w:rsidR="00567136" w:rsidRPr="0005496D">
              <w:rPr>
                <w:rStyle w:val="Puslapioinaosnuoroda"/>
                <w:rFonts w:ascii="Times New Roman" w:eastAsia="Calibri" w:hAnsi="Times New Roman" w:cs="Times New Roman"/>
                <w:sz w:val="24"/>
                <w:szCs w:val="24"/>
              </w:rPr>
              <w:footnoteReference w:id="20"/>
            </w:r>
            <w:r w:rsidRPr="0005496D">
              <w:rPr>
                <w:rFonts w:ascii="Times New Roman" w:eastAsia="Calibri" w:hAnsi="Times New Roman" w:cs="Times New Roman"/>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w:t>
            </w:r>
            <w:r w:rsidR="00C97906" w:rsidRPr="0005496D">
              <w:rPr>
                <w:rFonts w:ascii="Times New Roman" w:eastAsia="Calibri" w:hAnsi="Times New Roman" w:cs="Times New Roman"/>
                <w:sz w:val="24"/>
                <w:szCs w:val="24"/>
              </w:rPr>
              <w:t>statant naujus pastatus</w:t>
            </w:r>
            <w:r w:rsidRPr="0005496D">
              <w:rPr>
                <w:rFonts w:ascii="Times New Roman" w:eastAsia="Calibri" w:hAnsi="Times New Roman" w:cs="Times New Roman"/>
                <w:sz w:val="24"/>
                <w:szCs w:val="24"/>
              </w:rPr>
              <w:t xml:space="preserve"> – taikomi 7</w:t>
            </w:r>
            <w:r w:rsidR="00C97906" w:rsidRPr="0005496D">
              <w:rPr>
                <w:rFonts w:ascii="Times New Roman" w:eastAsia="Calibri" w:hAnsi="Times New Roman" w:cs="Times New Roman"/>
                <w:sz w:val="24"/>
                <w:szCs w:val="24"/>
              </w:rPr>
              <w:t>.1</w:t>
            </w:r>
            <w:r w:rsidRPr="0005496D">
              <w:rPr>
                <w:rFonts w:ascii="Times New Roman" w:eastAsia="Calibri" w:hAnsi="Times New Roman" w:cs="Times New Roman"/>
                <w:sz w:val="24"/>
                <w:szCs w:val="24"/>
              </w:rPr>
              <w:t xml:space="preserve"> </w:t>
            </w:r>
            <w:r w:rsidR="00C97906" w:rsidRPr="0005496D">
              <w:rPr>
                <w:rFonts w:ascii="Times New Roman" w:eastAsia="Calibri" w:hAnsi="Times New Roman" w:cs="Times New Roman"/>
                <w:sz w:val="24"/>
                <w:szCs w:val="24"/>
              </w:rPr>
              <w:t xml:space="preserve">papunktyje </w:t>
            </w:r>
            <w:r w:rsidRPr="0005496D">
              <w:rPr>
                <w:rFonts w:ascii="Times New Roman" w:eastAsia="Calibri" w:hAnsi="Times New Roman" w:cs="Times New Roman"/>
                <w:sz w:val="24"/>
                <w:szCs w:val="24"/>
              </w:rPr>
              <w:t>nustatyti techninės analizės kriterijai; įsigyjant IT įrangą – taikomi 8 punkte nustatyti techninės analizės kriterijai ir t.t.) nustatytais reikalavimais, tai numatant atitinkamuose dokumentuose (pvz.</w:t>
            </w:r>
            <w:r w:rsidR="00C97906" w:rsidRPr="0005496D">
              <w:rPr>
                <w:rFonts w:ascii="Times New Roman" w:eastAsia="Calibri" w:hAnsi="Times New Roman" w:cs="Times New Roman"/>
                <w:sz w:val="24"/>
                <w:szCs w:val="24"/>
              </w:rPr>
              <w:t>,</w:t>
            </w:r>
            <w:r w:rsidRPr="0005496D">
              <w:rPr>
                <w:rFonts w:ascii="Times New Roman" w:eastAsia="Calibri" w:hAnsi="Times New Roman" w:cs="Times New Roman"/>
                <w:sz w:val="24"/>
                <w:szCs w:val="24"/>
              </w:rPr>
              <w:t xml:space="preserve"> pirkimo ir kt. dokumentuose) nustatytais reikalavimais.</w:t>
            </w:r>
          </w:p>
        </w:tc>
      </w:tr>
      <w:tr w:rsidR="0005496D" w:rsidRPr="0005496D" w14:paraId="2C076F25" w14:textId="77777777" w:rsidTr="00696ABC">
        <w:tc>
          <w:tcPr>
            <w:tcW w:w="2574" w:type="dxa"/>
          </w:tcPr>
          <w:p w14:paraId="6377E833" w14:textId="29637083" w:rsidR="00C65475" w:rsidRPr="0005496D" w:rsidRDefault="00FB5430" w:rsidP="00E608DA">
            <w:pPr>
              <w:rPr>
                <w:rFonts w:ascii="Times New Roman" w:eastAsia="Calibri" w:hAnsi="Times New Roman" w:cs="Times New Roman"/>
                <w:bCs/>
                <w:sz w:val="24"/>
                <w:szCs w:val="24"/>
              </w:rPr>
            </w:pPr>
            <w:r w:rsidRPr="0005496D">
              <w:rPr>
                <w:rFonts w:ascii="Times New Roman" w:eastAsia="Calibri" w:hAnsi="Times New Roman" w:cs="Times New Roman"/>
                <w:bCs/>
                <w:sz w:val="24"/>
                <w:szCs w:val="24"/>
              </w:rPr>
              <w:lastRenderedPageBreak/>
              <w:t xml:space="preserve">5.1.3 </w:t>
            </w:r>
            <w:r w:rsidR="00D8208B" w:rsidRPr="0005496D">
              <w:rPr>
                <w:rFonts w:ascii="Times New Roman" w:eastAsia="Calibri" w:hAnsi="Times New Roman" w:cs="Times New Roman"/>
                <w:bCs/>
                <w:sz w:val="24"/>
                <w:szCs w:val="24"/>
              </w:rPr>
              <w:t>Administracinių gebėjimų stiprinimas teikiant ekspertinę ir metodinę pagalbą įgyvendinant tvarios miestų plėtros strategijas</w:t>
            </w:r>
            <w:r w:rsidR="005C2CBE" w:rsidRPr="0005496D" w:rsidDel="005C2CBE">
              <w:rPr>
                <w:rFonts w:ascii="Times New Roman" w:eastAsia="Calibri" w:hAnsi="Times New Roman" w:cs="Times New Roman"/>
                <w:bCs/>
                <w:sz w:val="24"/>
                <w:szCs w:val="24"/>
              </w:rPr>
              <w:t xml:space="preserve"> </w:t>
            </w:r>
            <w:r w:rsidR="005C2CBE" w:rsidRPr="0005496D">
              <w:rPr>
                <w:rFonts w:ascii="Times New Roman" w:eastAsia="Calibri" w:hAnsi="Times New Roman" w:cs="Times New Roman"/>
                <w:bCs/>
                <w:sz w:val="24"/>
                <w:szCs w:val="24"/>
              </w:rPr>
              <w:t>(VRM)</w:t>
            </w:r>
          </w:p>
        </w:tc>
        <w:tc>
          <w:tcPr>
            <w:tcW w:w="1390" w:type="dxa"/>
          </w:tcPr>
          <w:p w14:paraId="0A13D97A" w14:textId="77777777" w:rsidR="00C65475" w:rsidRPr="0005496D" w:rsidRDefault="00C65475" w:rsidP="00E608DA">
            <w:pPr>
              <w:rPr>
                <w:rFonts w:ascii="Times New Roman" w:eastAsia="Calibri" w:hAnsi="Times New Roman" w:cs="Times New Roman"/>
                <w:sz w:val="24"/>
                <w:szCs w:val="24"/>
              </w:rPr>
            </w:pPr>
          </w:p>
        </w:tc>
        <w:tc>
          <w:tcPr>
            <w:tcW w:w="1381" w:type="dxa"/>
          </w:tcPr>
          <w:p w14:paraId="368AD4D8" w14:textId="77777777" w:rsidR="00C65475" w:rsidRPr="0005496D" w:rsidRDefault="00C65475" w:rsidP="00E608DA">
            <w:pPr>
              <w:rPr>
                <w:rFonts w:ascii="Times New Roman" w:eastAsia="Calibri" w:hAnsi="Times New Roman" w:cs="Times New Roman"/>
                <w:sz w:val="24"/>
                <w:szCs w:val="24"/>
              </w:rPr>
            </w:pPr>
            <w:r w:rsidRPr="0005496D">
              <w:rPr>
                <w:rFonts w:ascii="Times New Roman" w:eastAsia="Calibri" w:hAnsi="Times New Roman" w:cs="Times New Roman"/>
                <w:sz w:val="24"/>
                <w:szCs w:val="24"/>
              </w:rPr>
              <w:t>X</w:t>
            </w:r>
          </w:p>
        </w:tc>
        <w:tc>
          <w:tcPr>
            <w:tcW w:w="4283" w:type="dxa"/>
          </w:tcPr>
          <w:p w14:paraId="07142CCD" w14:textId="7254383D" w:rsidR="00C65475" w:rsidRPr="0005496D" w:rsidRDefault="00C65475" w:rsidP="00E608DA">
            <w:pPr>
              <w:jc w:val="both"/>
              <w:rPr>
                <w:rFonts w:ascii="Times New Roman" w:eastAsia="Calibri" w:hAnsi="Times New Roman" w:cs="Times New Roman"/>
                <w:sz w:val="24"/>
                <w:szCs w:val="24"/>
              </w:rPr>
            </w:pPr>
            <w:r w:rsidRPr="0005496D">
              <w:rPr>
                <w:rFonts w:ascii="Times New Roman" w:eastAsia="Calibri" w:hAnsi="Times New Roman" w:cs="Times New Roman"/>
                <w:sz w:val="24"/>
                <w:szCs w:val="24"/>
              </w:rPr>
              <w:t xml:space="preserve">Įgyvendinant </w:t>
            </w:r>
            <w:r w:rsidR="009B3B44" w:rsidRPr="0005496D">
              <w:rPr>
                <w:rFonts w:ascii="Times New Roman" w:eastAsia="Calibri" w:hAnsi="Times New Roman" w:cs="Times New Roman"/>
                <w:sz w:val="24"/>
                <w:szCs w:val="24"/>
              </w:rPr>
              <w:t>5.1 uždavinio 5.1.1 veiksmą (</w:t>
            </w:r>
            <w:r w:rsidRPr="0005496D">
              <w:rPr>
                <w:rFonts w:ascii="Times New Roman" w:eastAsia="Calibri" w:hAnsi="Times New Roman" w:cs="Times New Roman"/>
                <w:sz w:val="24"/>
                <w:szCs w:val="24"/>
              </w:rPr>
              <w:t>veikl</w:t>
            </w:r>
            <w:r w:rsidR="009B3B44" w:rsidRPr="0005496D">
              <w:rPr>
                <w:rFonts w:ascii="Times New Roman" w:eastAsia="Calibri" w:hAnsi="Times New Roman" w:cs="Times New Roman"/>
                <w:sz w:val="24"/>
                <w:szCs w:val="24"/>
              </w:rPr>
              <w:t>as)</w:t>
            </w:r>
            <w:r w:rsidRPr="0005496D">
              <w:rPr>
                <w:rFonts w:ascii="Times New Roman" w:eastAsia="Calibri" w:hAnsi="Times New Roman" w:cs="Times New Roman"/>
                <w:sz w:val="24"/>
                <w:szCs w:val="24"/>
              </w:rPr>
              <w:t xml:space="preserve"> bus teikiama </w:t>
            </w:r>
            <w:r w:rsidR="009F1F54" w:rsidRPr="0005496D">
              <w:rPr>
                <w:rFonts w:ascii="Times New Roman" w:eastAsia="Calibri" w:hAnsi="Times New Roman" w:cs="Times New Roman"/>
                <w:sz w:val="24"/>
                <w:szCs w:val="24"/>
              </w:rPr>
              <w:t xml:space="preserve">ekspertinė </w:t>
            </w:r>
            <w:r w:rsidRPr="0005496D">
              <w:rPr>
                <w:rFonts w:ascii="Times New Roman" w:eastAsia="Calibri" w:hAnsi="Times New Roman" w:cs="Times New Roman"/>
                <w:sz w:val="24"/>
                <w:szCs w:val="24"/>
              </w:rPr>
              <w:t xml:space="preserve">pagalba. </w:t>
            </w:r>
            <w:r w:rsidR="00E164C5" w:rsidRPr="0005496D">
              <w:rPr>
                <w:rFonts w:ascii="Times New Roman" w:eastAsia="Calibri" w:hAnsi="Times New Roman" w:cs="Times New Roman"/>
                <w:sz w:val="24"/>
                <w:szCs w:val="24"/>
              </w:rPr>
              <w:t xml:space="preserve">Šis veiksmas (veiklos) (dėl savo pobūdžio) </w:t>
            </w:r>
            <w:r w:rsidRPr="0005496D">
              <w:rPr>
                <w:rFonts w:ascii="Times New Roman" w:eastAsia="Calibri" w:hAnsi="Times New Roman" w:cs="Times New Roman"/>
                <w:sz w:val="24"/>
                <w:szCs w:val="24"/>
              </w:rPr>
              <w:t>neturės jokio tiesioginio ar netiesioginio neigiamo poveikio biologinės įvairovės ir ekosistemų apsaugos ir atkūrimo tikslui, nes jos metu nebus sukuriami fiziniai produktai, savo gyvavimo ciklo metu galintys paveikti buveines ar ekosistemas.</w:t>
            </w:r>
          </w:p>
        </w:tc>
      </w:tr>
    </w:tbl>
    <w:p w14:paraId="343F9A89" w14:textId="3CB20088" w:rsidR="00760238" w:rsidRPr="0005496D" w:rsidRDefault="00E52D49" w:rsidP="00E608DA">
      <w:pPr>
        <w:spacing w:after="0" w:line="240" w:lineRule="auto"/>
        <w:jc w:val="center"/>
        <w:rPr>
          <w:rFonts w:ascii="Times New Roman" w:hAnsi="Times New Roman" w:cs="Times New Roman"/>
          <w:b/>
          <w:sz w:val="24"/>
          <w:szCs w:val="24"/>
        </w:rPr>
      </w:pPr>
      <w:r w:rsidRPr="0005496D">
        <w:rPr>
          <w:rFonts w:ascii="Times New Roman" w:eastAsia="Calibri" w:hAnsi="Times New Roman" w:cs="Times New Roman"/>
        </w:rPr>
        <w:lastRenderedPageBreak/>
        <w:t>________________</w:t>
      </w:r>
    </w:p>
    <w:sectPr w:rsidR="00760238" w:rsidRPr="0005496D">
      <w:head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8E2B9" w14:textId="77777777" w:rsidR="00A64915" w:rsidRDefault="00A64915" w:rsidP="00974087">
      <w:pPr>
        <w:spacing w:after="0" w:line="240" w:lineRule="auto"/>
      </w:pPr>
      <w:r>
        <w:separator/>
      </w:r>
    </w:p>
  </w:endnote>
  <w:endnote w:type="continuationSeparator" w:id="0">
    <w:p w14:paraId="1615CC0B" w14:textId="77777777" w:rsidR="00A64915" w:rsidRDefault="00A64915"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D1918" w14:textId="77777777" w:rsidR="00A64915" w:rsidRDefault="00A64915" w:rsidP="00974087">
      <w:pPr>
        <w:spacing w:after="0" w:line="240" w:lineRule="auto"/>
      </w:pPr>
      <w:r>
        <w:separator/>
      </w:r>
    </w:p>
  </w:footnote>
  <w:footnote w:type="continuationSeparator" w:id="0">
    <w:p w14:paraId="09EF3E6A" w14:textId="77777777" w:rsidR="00A64915" w:rsidRDefault="00A64915" w:rsidP="00974087">
      <w:pPr>
        <w:spacing w:after="0" w:line="240" w:lineRule="auto"/>
      </w:pPr>
      <w:r>
        <w:continuationSeparator/>
      </w:r>
    </w:p>
  </w:footnote>
  <w:footnote w:id="1">
    <w:p w14:paraId="6A05B313" w14:textId="3BE429E8" w:rsidR="0005496D" w:rsidRDefault="0005496D">
      <w:pPr>
        <w:pStyle w:val="Puslapioinaostekstas"/>
      </w:pPr>
      <w:r>
        <w:rPr>
          <w:rStyle w:val="Puslapioinaosnuoroda"/>
        </w:rPr>
        <w:footnoteRef/>
      </w:r>
      <w:r>
        <w:t xml:space="preserve"> </w:t>
      </w:r>
      <w:r w:rsidRPr="0085474D">
        <w:rPr>
          <w:rFonts w:ascii="Times New Roman" w:eastAsia="Calibri" w:hAnsi="Times New Roman" w:cs="Times New Roman"/>
          <w:bCs/>
          <w:sz w:val="24"/>
          <w:szCs w:val="24"/>
        </w:rPr>
        <w:t>https://eur-lex.europa.eu/legal-content/EN/TXT/PDF/?uri=CELEX:52021XC0218(01)&amp;from=EN</w:t>
      </w:r>
    </w:p>
  </w:footnote>
  <w:footnote w:id="2">
    <w:p w14:paraId="3221A428" w14:textId="651E2124" w:rsidR="00661380" w:rsidRDefault="00661380">
      <w:pPr>
        <w:pStyle w:val="Puslapioinaostekstas"/>
      </w:pPr>
      <w:r>
        <w:rPr>
          <w:rStyle w:val="Puslapioinaosnuoroda"/>
        </w:rPr>
        <w:footnoteRef/>
      </w:r>
      <w:r>
        <w:t xml:space="preserve"> </w:t>
      </w:r>
      <w:hyperlink r:id="rId1" w:history="1">
        <w:r w:rsidRPr="00135E79">
          <w:rPr>
            <w:rStyle w:val="Hipersaitas"/>
          </w:rPr>
          <w:t>https://eur-lex.europa.eu/legal-content/LT/TXT/?uri=CELEX:32021R2139</w:t>
        </w:r>
      </w:hyperlink>
      <w:r>
        <w:t xml:space="preserve"> </w:t>
      </w:r>
    </w:p>
  </w:footnote>
  <w:footnote w:id="3">
    <w:p w14:paraId="5B102CF1" w14:textId="77777777" w:rsidR="00491CA9" w:rsidRDefault="00491CA9" w:rsidP="008727D7">
      <w:pPr>
        <w:pStyle w:val="Puslapioinaostekstas"/>
      </w:pPr>
      <w:r>
        <w:rPr>
          <w:rStyle w:val="Puslapioinaosnuoroda"/>
        </w:rPr>
        <w:footnoteRef/>
      </w:r>
      <w:r>
        <w:t xml:space="preserve"> </w:t>
      </w:r>
      <w:hyperlink r:id="rId2" w:history="1">
        <w:r w:rsidRPr="009C0E77">
          <w:rPr>
            <w:rStyle w:val="Hipersaitas"/>
          </w:rPr>
          <w:t>https://www.e-tar.lt/portal/lt/legalAct/TAR.0539E2FEB29E/asr</w:t>
        </w:r>
      </w:hyperlink>
      <w:r>
        <w:t xml:space="preserve"> </w:t>
      </w:r>
    </w:p>
  </w:footnote>
  <w:footnote w:id="4">
    <w:p w14:paraId="1698F44B" w14:textId="77777777" w:rsidR="00491CA9" w:rsidRDefault="00491CA9">
      <w:pPr>
        <w:pStyle w:val="Puslapioinaostekstas"/>
      </w:pPr>
      <w:r>
        <w:rPr>
          <w:rStyle w:val="Puslapioinaosnuoroda"/>
        </w:rPr>
        <w:footnoteRef/>
      </w:r>
      <w:r>
        <w:t xml:space="preserve"> </w:t>
      </w:r>
      <w:hyperlink r:id="rId3" w:anchor="ntr9-C_2021373LT.01000101-E0009" w:history="1">
        <w:r w:rsidRPr="004D2F01">
          <w:rPr>
            <w:rStyle w:val="Hipersaitas"/>
          </w:rPr>
          <w:t>https://eur-lex.europa.eu/legal-content/LT/TXT/HTML/?uri=OJ:C:2021:373:FULL&amp;from=EN#ntr9-C_2021373LT.01000101-E0009</w:t>
        </w:r>
      </w:hyperlink>
      <w:r>
        <w:t xml:space="preserve"> </w:t>
      </w:r>
    </w:p>
  </w:footnote>
  <w:footnote w:id="5">
    <w:p w14:paraId="6B876FD2" w14:textId="0AFEEF85" w:rsidR="00661380" w:rsidRDefault="00661380">
      <w:pPr>
        <w:pStyle w:val="Puslapioinaostekstas"/>
      </w:pPr>
      <w:r>
        <w:rPr>
          <w:rStyle w:val="Puslapioinaosnuoroda"/>
        </w:rPr>
        <w:footnoteRef/>
      </w:r>
      <w:r>
        <w:t xml:space="preserve"> </w:t>
      </w:r>
      <w:hyperlink r:id="rId4" w:history="1">
        <w:r w:rsidRPr="00135E79">
          <w:rPr>
            <w:rStyle w:val="Hipersaitas"/>
          </w:rPr>
          <w:t>https://eur-lex.europa.eu/legal-content/LT/TXT/?uri=CELEX:32021R2139</w:t>
        </w:r>
      </w:hyperlink>
      <w:r>
        <w:t xml:space="preserve"> </w:t>
      </w:r>
    </w:p>
  </w:footnote>
  <w:footnote w:id="6">
    <w:p w14:paraId="04E09374" w14:textId="77777777" w:rsidR="00491CA9" w:rsidRDefault="00491CA9" w:rsidP="00250842">
      <w:pPr>
        <w:pStyle w:val="Puslapioinaostekstas"/>
      </w:pPr>
      <w:r>
        <w:rPr>
          <w:rStyle w:val="Puslapioinaosnuoroda"/>
        </w:rPr>
        <w:footnoteRef/>
      </w:r>
      <w:r>
        <w:t xml:space="preserve"> </w:t>
      </w:r>
      <w:hyperlink r:id="rId5" w:anchor="ntr9-C_2021373LT.01000101-E0009" w:history="1">
        <w:r w:rsidRPr="004D2F01">
          <w:rPr>
            <w:rStyle w:val="Hipersaitas"/>
          </w:rPr>
          <w:t>https://eur-lex.europa.eu/legal-content/LT/TXT/HTML/?uri=OJ:C:2021:373:FULL&amp;from=EN#ntr9-C_2021373LT.01000101-E0009</w:t>
        </w:r>
      </w:hyperlink>
      <w:r>
        <w:t xml:space="preserve"> </w:t>
      </w:r>
    </w:p>
  </w:footnote>
  <w:footnote w:id="7">
    <w:p w14:paraId="793D4DC2" w14:textId="575B73BD" w:rsidR="00661380" w:rsidRDefault="00661380">
      <w:pPr>
        <w:pStyle w:val="Puslapioinaostekstas"/>
      </w:pPr>
      <w:r>
        <w:rPr>
          <w:rStyle w:val="Puslapioinaosnuoroda"/>
        </w:rPr>
        <w:footnoteRef/>
      </w:r>
      <w:r>
        <w:t xml:space="preserve"> </w:t>
      </w:r>
      <w:hyperlink r:id="rId6" w:history="1">
        <w:r w:rsidRPr="00135E79">
          <w:rPr>
            <w:rStyle w:val="Hipersaitas"/>
          </w:rPr>
          <w:t>https://eur-lex.europa.eu/legal-content/LT/TXT/?uri=CELEX:32021R2139</w:t>
        </w:r>
      </w:hyperlink>
      <w:r>
        <w:t xml:space="preserve"> </w:t>
      </w:r>
    </w:p>
  </w:footnote>
  <w:footnote w:id="8">
    <w:p w14:paraId="0008E7E1" w14:textId="7E38B4BF" w:rsidR="00661380" w:rsidRDefault="00661380">
      <w:pPr>
        <w:pStyle w:val="Puslapioinaostekstas"/>
      </w:pPr>
      <w:r>
        <w:rPr>
          <w:rStyle w:val="Puslapioinaosnuoroda"/>
        </w:rPr>
        <w:footnoteRef/>
      </w:r>
      <w:r>
        <w:t xml:space="preserve"> </w:t>
      </w:r>
      <w:hyperlink r:id="rId7" w:history="1">
        <w:r w:rsidRPr="00135E79">
          <w:rPr>
            <w:rStyle w:val="Hipersaitas"/>
          </w:rPr>
          <w:t>https://eur-lex.europa.eu/legal-content/LT/TXT/?uri=CELEX:32021R2139</w:t>
        </w:r>
      </w:hyperlink>
      <w:r>
        <w:t xml:space="preserve"> </w:t>
      </w:r>
    </w:p>
  </w:footnote>
  <w:footnote w:id="9">
    <w:p w14:paraId="6823622C" w14:textId="66BC6271" w:rsidR="00661380" w:rsidRDefault="00661380">
      <w:pPr>
        <w:pStyle w:val="Puslapioinaostekstas"/>
      </w:pPr>
      <w:r>
        <w:rPr>
          <w:rStyle w:val="Puslapioinaosnuoroda"/>
        </w:rPr>
        <w:footnoteRef/>
      </w:r>
      <w:r>
        <w:t xml:space="preserve"> </w:t>
      </w:r>
      <w:hyperlink r:id="rId8" w:history="1">
        <w:r w:rsidRPr="00135E79">
          <w:rPr>
            <w:rStyle w:val="Hipersaitas"/>
          </w:rPr>
          <w:t>https://eur-lex.europa.eu/legal-content/LT/TXT/?uri=CELEX:32021R2139</w:t>
        </w:r>
      </w:hyperlink>
      <w:r>
        <w:t xml:space="preserve"> </w:t>
      </w:r>
    </w:p>
  </w:footnote>
  <w:footnote w:id="10">
    <w:p w14:paraId="3ED3A0E7" w14:textId="6A953E00" w:rsidR="00661380" w:rsidRDefault="00661380">
      <w:pPr>
        <w:pStyle w:val="Puslapioinaostekstas"/>
      </w:pPr>
      <w:r>
        <w:rPr>
          <w:rStyle w:val="Puslapioinaosnuoroda"/>
        </w:rPr>
        <w:footnoteRef/>
      </w:r>
      <w:r>
        <w:t xml:space="preserve"> </w:t>
      </w:r>
      <w:hyperlink r:id="rId9" w:history="1">
        <w:r w:rsidRPr="00135E79">
          <w:rPr>
            <w:rStyle w:val="Hipersaitas"/>
          </w:rPr>
          <w:t>https://eur-lex.europa.eu/legal-content/LT/TXT/?uri=CELEX:32021R2139</w:t>
        </w:r>
      </w:hyperlink>
      <w:r>
        <w:t xml:space="preserve"> </w:t>
      </w:r>
    </w:p>
  </w:footnote>
  <w:footnote w:id="11">
    <w:p w14:paraId="0E33AC95" w14:textId="11C48C7C" w:rsidR="00567136" w:rsidRDefault="00567136">
      <w:pPr>
        <w:pStyle w:val="Puslapioinaostekstas"/>
      </w:pPr>
      <w:r>
        <w:rPr>
          <w:rStyle w:val="Puslapioinaosnuoroda"/>
        </w:rPr>
        <w:footnoteRef/>
      </w:r>
      <w:r>
        <w:t xml:space="preserve"> </w:t>
      </w:r>
      <w:hyperlink r:id="rId10" w:history="1">
        <w:r w:rsidRPr="00135E79">
          <w:rPr>
            <w:rStyle w:val="Hipersaitas"/>
          </w:rPr>
          <w:t>https://eur-lex.europa.eu/legal-content/LT/TXT/?uri=CELEX:32021R2139</w:t>
        </w:r>
      </w:hyperlink>
      <w:r>
        <w:t xml:space="preserve"> </w:t>
      </w:r>
    </w:p>
  </w:footnote>
  <w:footnote w:id="12">
    <w:p w14:paraId="36857114" w14:textId="77777777" w:rsidR="00491CA9" w:rsidRDefault="00491CA9" w:rsidP="004B32DA">
      <w:pPr>
        <w:pStyle w:val="Puslapioinaostekstas"/>
      </w:pPr>
      <w:r>
        <w:rPr>
          <w:rStyle w:val="Puslapioinaosnuoroda"/>
        </w:rPr>
        <w:footnoteRef/>
      </w:r>
      <w:r w:rsidRPr="00FB1A7B">
        <w:t xml:space="preserve"> </w:t>
      </w:r>
      <w:r w:rsidRPr="00FB1A7B">
        <w:rPr>
          <w:sz w:val="18"/>
          <w:szCs w:val="18"/>
        </w:rPr>
        <w:t>Atliekų tvarkymo įstatymo 4 straipsnio 1 dalis, Atliekų tvarkymo taisyklių 7 ir 9 punktai.</w:t>
      </w:r>
    </w:p>
  </w:footnote>
  <w:footnote w:id="13">
    <w:p w14:paraId="384FDEFD" w14:textId="77777777" w:rsidR="00491CA9" w:rsidRDefault="00491CA9" w:rsidP="004B32DA">
      <w:pPr>
        <w:pStyle w:val="Puslapioinaostekstas"/>
      </w:pPr>
      <w:r>
        <w:rPr>
          <w:rStyle w:val="Puslapioinaosnuoroda"/>
        </w:rPr>
        <w:footnoteRef/>
      </w:r>
      <w:r>
        <w:t xml:space="preserve"> Statybinių atliekų tvarkymo taisyklių, patvirtintų Lietuvos Respublikos aplinkos ministro 2006 m. gruodžio 29 d. įsakymu D1-637 „Dėl Statybinių atliekų tvarkymo taisyklių patvirtinimo“, 7 punktas. </w:t>
      </w:r>
    </w:p>
  </w:footnote>
  <w:footnote w:id="14">
    <w:p w14:paraId="6B2A57C4" w14:textId="77777777" w:rsidR="00491CA9" w:rsidRDefault="00491CA9" w:rsidP="004B32DA">
      <w:pPr>
        <w:pStyle w:val="Puslapioinaostekstas"/>
      </w:pPr>
      <w:r>
        <w:rPr>
          <w:rStyle w:val="Puslapioinaosnuoroda"/>
        </w:rPr>
        <w:footnoteRef/>
      </w:r>
      <w:r>
        <w:t xml:space="preserve"> </w:t>
      </w:r>
      <w:r w:rsidRPr="005F741C">
        <w:rPr>
          <w:rFonts w:cs="Times New Roman"/>
        </w:rPr>
        <w:t>Atliekų sąvartynų įrengimo, eksploatavimo, uždarymo ir priežiūros po uždarymo taisyklių</w:t>
      </w:r>
      <w:r w:rsidRPr="005F741C">
        <w:rPr>
          <w:rFonts w:eastAsia="Times New Roman" w:cs="Times New Roman"/>
          <w:bdr w:val="none" w:sz="0" w:space="0" w:color="auto" w:frame="1"/>
          <w:lang w:eastAsia="lt-LT"/>
        </w:rPr>
        <w:t xml:space="preserve"> 43 punktas</w:t>
      </w:r>
      <w:r>
        <w:rPr>
          <w:rFonts w:eastAsia="Times New Roman" w:cs="Times New Roman"/>
          <w:bdr w:val="none" w:sz="0" w:space="0" w:color="auto" w:frame="1"/>
          <w:lang w:eastAsia="lt-LT"/>
        </w:rPr>
        <w:t>.</w:t>
      </w:r>
    </w:p>
  </w:footnote>
  <w:footnote w:id="15">
    <w:p w14:paraId="5275DB76" w14:textId="77777777" w:rsidR="00491CA9" w:rsidRDefault="00491CA9" w:rsidP="004B32DA">
      <w:pPr>
        <w:pStyle w:val="Puslapioinaostekstas"/>
      </w:pPr>
      <w:r>
        <w:rPr>
          <w:rStyle w:val="Puslapioinaosnuoroda"/>
        </w:rPr>
        <w:footnoteRef/>
      </w:r>
      <w:r>
        <w:t xml:space="preserve"> Prieiga per internetą </w:t>
      </w:r>
      <w:r w:rsidRPr="00FF4615">
        <w:t>http://193.219.53.9/aaa/Anotacijos%20%28LT%29/atlieku%20apdorojimui.pdf</w:t>
      </w:r>
      <w:r>
        <w:t>.</w:t>
      </w:r>
    </w:p>
  </w:footnote>
  <w:footnote w:id="16">
    <w:p w14:paraId="1D631447" w14:textId="58BB4832" w:rsidR="00567136" w:rsidRDefault="00567136">
      <w:pPr>
        <w:pStyle w:val="Puslapioinaostekstas"/>
      </w:pPr>
      <w:r>
        <w:rPr>
          <w:rStyle w:val="Puslapioinaosnuoroda"/>
        </w:rPr>
        <w:footnoteRef/>
      </w:r>
      <w:r>
        <w:t xml:space="preserve"> </w:t>
      </w:r>
      <w:hyperlink r:id="rId11" w:history="1">
        <w:r w:rsidRPr="00135E79">
          <w:rPr>
            <w:rStyle w:val="Hipersaitas"/>
          </w:rPr>
          <w:t>https://eur-lex.europa.eu/legal-content/LT/TXT/?uri=CELEX:32021R2139</w:t>
        </w:r>
      </w:hyperlink>
      <w:r>
        <w:t xml:space="preserve"> </w:t>
      </w:r>
    </w:p>
  </w:footnote>
  <w:footnote w:id="17">
    <w:p w14:paraId="1E1ED341" w14:textId="78DA1929" w:rsidR="00567136" w:rsidRDefault="00567136">
      <w:pPr>
        <w:pStyle w:val="Puslapioinaostekstas"/>
      </w:pPr>
      <w:r>
        <w:rPr>
          <w:rStyle w:val="Puslapioinaosnuoroda"/>
        </w:rPr>
        <w:footnoteRef/>
      </w:r>
      <w:r>
        <w:t xml:space="preserve"> </w:t>
      </w:r>
      <w:hyperlink r:id="rId12" w:history="1">
        <w:r w:rsidRPr="00135E79">
          <w:rPr>
            <w:rStyle w:val="Hipersaitas"/>
          </w:rPr>
          <w:t>https://eur-lex.europa.eu/legal-content/LT/TXT/?uri=CELEX:32021R2139</w:t>
        </w:r>
      </w:hyperlink>
      <w:r>
        <w:t xml:space="preserve"> </w:t>
      </w:r>
    </w:p>
  </w:footnote>
  <w:footnote w:id="18">
    <w:p w14:paraId="57805F77" w14:textId="0EC0D207" w:rsidR="00567136" w:rsidRDefault="00567136">
      <w:pPr>
        <w:pStyle w:val="Puslapioinaostekstas"/>
      </w:pPr>
      <w:r>
        <w:rPr>
          <w:rStyle w:val="Puslapioinaosnuoroda"/>
        </w:rPr>
        <w:footnoteRef/>
      </w:r>
      <w:r>
        <w:t xml:space="preserve"> </w:t>
      </w:r>
      <w:hyperlink r:id="rId13" w:history="1">
        <w:r w:rsidRPr="00135E79">
          <w:rPr>
            <w:rStyle w:val="Hipersaitas"/>
          </w:rPr>
          <w:t>https://eur-lex.europa.eu/legal-content/LT/TXT/?uri=CELEX:32021R2139</w:t>
        </w:r>
      </w:hyperlink>
      <w:r>
        <w:t xml:space="preserve"> </w:t>
      </w:r>
    </w:p>
  </w:footnote>
  <w:footnote w:id="19">
    <w:p w14:paraId="5818C5B4" w14:textId="1E1BB43E" w:rsidR="00567136" w:rsidRDefault="00567136">
      <w:pPr>
        <w:pStyle w:val="Puslapioinaostekstas"/>
      </w:pPr>
      <w:r>
        <w:rPr>
          <w:rStyle w:val="Puslapioinaosnuoroda"/>
        </w:rPr>
        <w:footnoteRef/>
      </w:r>
      <w:r>
        <w:t xml:space="preserve"> </w:t>
      </w:r>
      <w:hyperlink r:id="rId14" w:history="1">
        <w:r w:rsidRPr="00135E79">
          <w:rPr>
            <w:rStyle w:val="Hipersaitas"/>
          </w:rPr>
          <w:t>https://eur-lex.europa.eu/legal-content/LT/TXT/?uri=CELEX:32021R2139</w:t>
        </w:r>
      </w:hyperlink>
      <w:r>
        <w:t xml:space="preserve"> </w:t>
      </w:r>
    </w:p>
  </w:footnote>
  <w:footnote w:id="20">
    <w:p w14:paraId="19DB3D3F" w14:textId="00CE93BF" w:rsidR="00567136" w:rsidRDefault="00567136">
      <w:pPr>
        <w:pStyle w:val="Puslapioinaostekstas"/>
      </w:pPr>
      <w:r>
        <w:rPr>
          <w:rStyle w:val="Puslapioinaosnuoroda"/>
        </w:rPr>
        <w:footnoteRef/>
      </w:r>
      <w:r>
        <w:t xml:space="preserve"> </w:t>
      </w:r>
      <w:hyperlink r:id="rId15" w:history="1">
        <w:r w:rsidRPr="00135E79">
          <w:rPr>
            <w:rStyle w:val="Hipersaitas"/>
          </w:rPr>
          <w:t>https://eur-lex.europa.eu/legal-content/LT/TXT/?uri=CELEX:32021R2139</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432316"/>
      <w:docPartObj>
        <w:docPartGallery w:val="Page Numbers (Top of Page)"/>
        <w:docPartUnique/>
      </w:docPartObj>
    </w:sdtPr>
    <w:sdtEndPr/>
    <w:sdtContent>
      <w:p w14:paraId="7E147842" w14:textId="77777777" w:rsidR="00491CA9" w:rsidRDefault="00491CA9">
        <w:pPr>
          <w:pStyle w:val="Antrats"/>
          <w:jc w:val="center"/>
        </w:pPr>
        <w:r>
          <w:fldChar w:fldCharType="begin"/>
        </w:r>
        <w:r>
          <w:instrText>PAGE   \* MERGEFORMAT</w:instrText>
        </w:r>
        <w:r>
          <w:fldChar w:fldCharType="separate"/>
        </w:r>
        <w:r w:rsidR="00E52D49">
          <w:rPr>
            <w:noProof/>
          </w:rPr>
          <w:t>2</w:t>
        </w:r>
        <w:r w:rsidR="00E52D49">
          <w:rPr>
            <w:noProof/>
          </w:rPr>
          <w:t>5</w:t>
        </w:r>
        <w:r>
          <w:fldChar w:fldCharType="end"/>
        </w:r>
      </w:p>
    </w:sdtContent>
  </w:sdt>
  <w:p w14:paraId="72566CE4" w14:textId="77777777" w:rsidR="00491CA9" w:rsidRDefault="00491C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15:restartNumberingAfterBreak="0">
    <w:nsid w:val="1CCF651A"/>
    <w:multiLevelType w:val="hybridMultilevel"/>
    <w:tmpl w:val="AC388466"/>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99566E"/>
    <w:multiLevelType w:val="hybridMultilevel"/>
    <w:tmpl w:val="F2F442BE"/>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2" w15:restartNumberingAfterBreak="0">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DBF0F74"/>
    <w:multiLevelType w:val="hybridMultilevel"/>
    <w:tmpl w:val="3292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7688380">
    <w:abstractNumId w:val="13"/>
  </w:num>
  <w:num w:numId="2" w16cid:durableId="1849439411">
    <w:abstractNumId w:val="7"/>
  </w:num>
  <w:num w:numId="3" w16cid:durableId="1265110150">
    <w:abstractNumId w:val="5"/>
  </w:num>
  <w:num w:numId="4" w16cid:durableId="384841827">
    <w:abstractNumId w:val="8"/>
  </w:num>
  <w:num w:numId="5" w16cid:durableId="717362006">
    <w:abstractNumId w:val="11"/>
  </w:num>
  <w:num w:numId="6" w16cid:durableId="850342241">
    <w:abstractNumId w:val="12"/>
  </w:num>
  <w:num w:numId="7" w16cid:durableId="881794654">
    <w:abstractNumId w:val="4"/>
  </w:num>
  <w:num w:numId="8" w16cid:durableId="1591767748">
    <w:abstractNumId w:val="0"/>
  </w:num>
  <w:num w:numId="9" w16cid:durableId="1748768553">
    <w:abstractNumId w:val="6"/>
  </w:num>
  <w:num w:numId="10" w16cid:durableId="273292124">
    <w:abstractNumId w:val="3"/>
  </w:num>
  <w:num w:numId="11" w16cid:durableId="2032611026">
    <w:abstractNumId w:val="9"/>
  </w:num>
  <w:num w:numId="12" w16cid:durableId="1239750525">
    <w:abstractNumId w:val="10"/>
  </w:num>
  <w:num w:numId="13" w16cid:durableId="2100757581">
    <w:abstractNumId w:val="15"/>
  </w:num>
  <w:num w:numId="14" w16cid:durableId="1283918846">
    <w:abstractNumId w:val="16"/>
  </w:num>
  <w:num w:numId="15" w16cid:durableId="267467562">
    <w:abstractNumId w:val="1"/>
  </w:num>
  <w:num w:numId="16" w16cid:durableId="2096129711">
    <w:abstractNumId w:val="14"/>
  </w:num>
  <w:num w:numId="17" w16cid:durableId="1955674542">
    <w:abstractNumId w:val="2"/>
  </w:num>
  <w:num w:numId="18" w16cid:durableId="1674024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3C3"/>
    <w:rsid w:val="000004E9"/>
    <w:rsid w:val="00004B04"/>
    <w:rsid w:val="000056A9"/>
    <w:rsid w:val="000147D0"/>
    <w:rsid w:val="00016ED3"/>
    <w:rsid w:val="00020503"/>
    <w:rsid w:val="000208E0"/>
    <w:rsid w:val="00025786"/>
    <w:rsid w:val="00026E8F"/>
    <w:rsid w:val="000327FC"/>
    <w:rsid w:val="00041544"/>
    <w:rsid w:val="00046819"/>
    <w:rsid w:val="0005496D"/>
    <w:rsid w:val="0005514D"/>
    <w:rsid w:val="000555D8"/>
    <w:rsid w:val="00063348"/>
    <w:rsid w:val="00075E0F"/>
    <w:rsid w:val="00082367"/>
    <w:rsid w:val="00085212"/>
    <w:rsid w:val="0009130D"/>
    <w:rsid w:val="000951A2"/>
    <w:rsid w:val="000A2A30"/>
    <w:rsid w:val="000A44E9"/>
    <w:rsid w:val="000B221F"/>
    <w:rsid w:val="000B7E2D"/>
    <w:rsid w:val="000C062C"/>
    <w:rsid w:val="000C0717"/>
    <w:rsid w:val="000C64D5"/>
    <w:rsid w:val="000D1472"/>
    <w:rsid w:val="000D5646"/>
    <w:rsid w:val="000D58CF"/>
    <w:rsid w:val="000D797B"/>
    <w:rsid w:val="000E2CF3"/>
    <w:rsid w:val="000E56D3"/>
    <w:rsid w:val="000F16B9"/>
    <w:rsid w:val="000F2394"/>
    <w:rsid w:val="00111568"/>
    <w:rsid w:val="00114AAF"/>
    <w:rsid w:val="0012513A"/>
    <w:rsid w:val="0013683E"/>
    <w:rsid w:val="0014008B"/>
    <w:rsid w:val="001430BC"/>
    <w:rsid w:val="001458AB"/>
    <w:rsid w:val="00153FB7"/>
    <w:rsid w:val="00155D56"/>
    <w:rsid w:val="00162458"/>
    <w:rsid w:val="00165639"/>
    <w:rsid w:val="00167E60"/>
    <w:rsid w:val="001744EC"/>
    <w:rsid w:val="00180902"/>
    <w:rsid w:val="00182EB6"/>
    <w:rsid w:val="001A35A6"/>
    <w:rsid w:val="001A7527"/>
    <w:rsid w:val="001B08D1"/>
    <w:rsid w:val="001B1E88"/>
    <w:rsid w:val="001B39E7"/>
    <w:rsid w:val="001C574A"/>
    <w:rsid w:val="001D5DCB"/>
    <w:rsid w:val="001D6E67"/>
    <w:rsid w:val="001F3397"/>
    <w:rsid w:val="001F39B0"/>
    <w:rsid w:val="00202A96"/>
    <w:rsid w:val="0020455C"/>
    <w:rsid w:val="00204919"/>
    <w:rsid w:val="00217B4F"/>
    <w:rsid w:val="00222637"/>
    <w:rsid w:val="00230B0C"/>
    <w:rsid w:val="00230F88"/>
    <w:rsid w:val="00240A33"/>
    <w:rsid w:val="00247C4B"/>
    <w:rsid w:val="00250842"/>
    <w:rsid w:val="00250E13"/>
    <w:rsid w:val="002521E3"/>
    <w:rsid w:val="00266C41"/>
    <w:rsid w:val="0027372E"/>
    <w:rsid w:val="00276173"/>
    <w:rsid w:val="0027741C"/>
    <w:rsid w:val="002843E7"/>
    <w:rsid w:val="00284DC1"/>
    <w:rsid w:val="002856D7"/>
    <w:rsid w:val="00296659"/>
    <w:rsid w:val="002A4418"/>
    <w:rsid w:val="002A46CF"/>
    <w:rsid w:val="002A7D39"/>
    <w:rsid w:val="002C2941"/>
    <w:rsid w:val="002C76B5"/>
    <w:rsid w:val="002D1A5E"/>
    <w:rsid w:val="002D4CB7"/>
    <w:rsid w:val="002D567D"/>
    <w:rsid w:val="002D7BAC"/>
    <w:rsid w:val="002F4785"/>
    <w:rsid w:val="00306225"/>
    <w:rsid w:val="003105D5"/>
    <w:rsid w:val="00315530"/>
    <w:rsid w:val="00325576"/>
    <w:rsid w:val="00344D6E"/>
    <w:rsid w:val="00354412"/>
    <w:rsid w:val="00360875"/>
    <w:rsid w:val="00361A2A"/>
    <w:rsid w:val="00363377"/>
    <w:rsid w:val="0036709D"/>
    <w:rsid w:val="003717B2"/>
    <w:rsid w:val="00380CAB"/>
    <w:rsid w:val="00392D0E"/>
    <w:rsid w:val="0039496B"/>
    <w:rsid w:val="003A10D5"/>
    <w:rsid w:val="003A56FE"/>
    <w:rsid w:val="003C7D61"/>
    <w:rsid w:val="003D02B2"/>
    <w:rsid w:val="003D126D"/>
    <w:rsid w:val="003D789C"/>
    <w:rsid w:val="003E6339"/>
    <w:rsid w:val="003F70B4"/>
    <w:rsid w:val="004055DA"/>
    <w:rsid w:val="004055DE"/>
    <w:rsid w:val="004055F1"/>
    <w:rsid w:val="00405A3A"/>
    <w:rsid w:val="00412324"/>
    <w:rsid w:val="00425DE9"/>
    <w:rsid w:val="00430135"/>
    <w:rsid w:val="0043108D"/>
    <w:rsid w:val="004342F8"/>
    <w:rsid w:val="004461E8"/>
    <w:rsid w:val="0044762A"/>
    <w:rsid w:val="00455636"/>
    <w:rsid w:val="0045614F"/>
    <w:rsid w:val="00463CBB"/>
    <w:rsid w:val="0047320A"/>
    <w:rsid w:val="00474C9F"/>
    <w:rsid w:val="00475D52"/>
    <w:rsid w:val="00477A7B"/>
    <w:rsid w:val="00491CA9"/>
    <w:rsid w:val="004A0608"/>
    <w:rsid w:val="004A2101"/>
    <w:rsid w:val="004A673F"/>
    <w:rsid w:val="004A68C2"/>
    <w:rsid w:val="004B32DA"/>
    <w:rsid w:val="004C1B8D"/>
    <w:rsid w:val="004C4A84"/>
    <w:rsid w:val="004C4BEE"/>
    <w:rsid w:val="004C638C"/>
    <w:rsid w:val="004D2894"/>
    <w:rsid w:val="004D3CE1"/>
    <w:rsid w:val="004D49C6"/>
    <w:rsid w:val="004D7872"/>
    <w:rsid w:val="004D7A36"/>
    <w:rsid w:val="0051074A"/>
    <w:rsid w:val="00515289"/>
    <w:rsid w:val="0051627C"/>
    <w:rsid w:val="00522BAE"/>
    <w:rsid w:val="005407D6"/>
    <w:rsid w:val="00541E0F"/>
    <w:rsid w:val="00541EAF"/>
    <w:rsid w:val="00544F83"/>
    <w:rsid w:val="005456B4"/>
    <w:rsid w:val="00555BBC"/>
    <w:rsid w:val="00561BCD"/>
    <w:rsid w:val="00567136"/>
    <w:rsid w:val="005702FD"/>
    <w:rsid w:val="00574781"/>
    <w:rsid w:val="00574DA9"/>
    <w:rsid w:val="00586BF8"/>
    <w:rsid w:val="00587FD9"/>
    <w:rsid w:val="005902DE"/>
    <w:rsid w:val="005B24DC"/>
    <w:rsid w:val="005B3F1C"/>
    <w:rsid w:val="005B4ECB"/>
    <w:rsid w:val="005B56EE"/>
    <w:rsid w:val="005B73E8"/>
    <w:rsid w:val="005C28F5"/>
    <w:rsid w:val="005C2CBE"/>
    <w:rsid w:val="005C7CCB"/>
    <w:rsid w:val="005E7CB0"/>
    <w:rsid w:val="005F03F6"/>
    <w:rsid w:val="005F49A5"/>
    <w:rsid w:val="005F5389"/>
    <w:rsid w:val="005F5A5B"/>
    <w:rsid w:val="00601AE9"/>
    <w:rsid w:val="00611F6A"/>
    <w:rsid w:val="00614893"/>
    <w:rsid w:val="00616CE9"/>
    <w:rsid w:val="00617C00"/>
    <w:rsid w:val="00617C51"/>
    <w:rsid w:val="00623B0D"/>
    <w:rsid w:val="006312C7"/>
    <w:rsid w:val="00633ADE"/>
    <w:rsid w:val="00641B7E"/>
    <w:rsid w:val="006426C4"/>
    <w:rsid w:val="006503A4"/>
    <w:rsid w:val="00655A06"/>
    <w:rsid w:val="00656042"/>
    <w:rsid w:val="00661380"/>
    <w:rsid w:val="0066209E"/>
    <w:rsid w:val="0066692A"/>
    <w:rsid w:val="00667A27"/>
    <w:rsid w:val="00672642"/>
    <w:rsid w:val="00675DB7"/>
    <w:rsid w:val="00684692"/>
    <w:rsid w:val="0069057E"/>
    <w:rsid w:val="00696ABC"/>
    <w:rsid w:val="006A0F2F"/>
    <w:rsid w:val="006A15D0"/>
    <w:rsid w:val="006A21CC"/>
    <w:rsid w:val="006A542E"/>
    <w:rsid w:val="006B302B"/>
    <w:rsid w:val="006B490F"/>
    <w:rsid w:val="006C1FA5"/>
    <w:rsid w:val="006E0522"/>
    <w:rsid w:val="006F263D"/>
    <w:rsid w:val="006F348C"/>
    <w:rsid w:val="00701026"/>
    <w:rsid w:val="00704373"/>
    <w:rsid w:val="007109ED"/>
    <w:rsid w:val="007169F0"/>
    <w:rsid w:val="00724E87"/>
    <w:rsid w:val="00732E3E"/>
    <w:rsid w:val="00737418"/>
    <w:rsid w:val="00746B24"/>
    <w:rsid w:val="00754B1C"/>
    <w:rsid w:val="00760238"/>
    <w:rsid w:val="007602B6"/>
    <w:rsid w:val="00767C45"/>
    <w:rsid w:val="00770682"/>
    <w:rsid w:val="007710F7"/>
    <w:rsid w:val="00771E61"/>
    <w:rsid w:val="007817AA"/>
    <w:rsid w:val="00791DD5"/>
    <w:rsid w:val="00793FD1"/>
    <w:rsid w:val="0079545D"/>
    <w:rsid w:val="00796113"/>
    <w:rsid w:val="007968BA"/>
    <w:rsid w:val="007A0498"/>
    <w:rsid w:val="007B0EA5"/>
    <w:rsid w:val="007B6DF2"/>
    <w:rsid w:val="007C58A2"/>
    <w:rsid w:val="007C691C"/>
    <w:rsid w:val="007C6E11"/>
    <w:rsid w:val="007D2180"/>
    <w:rsid w:val="007E49D8"/>
    <w:rsid w:val="007E4A40"/>
    <w:rsid w:val="007F04CF"/>
    <w:rsid w:val="007F4ABD"/>
    <w:rsid w:val="008048C3"/>
    <w:rsid w:val="00813769"/>
    <w:rsid w:val="0081413D"/>
    <w:rsid w:val="008234C6"/>
    <w:rsid w:val="00831D8C"/>
    <w:rsid w:val="00846514"/>
    <w:rsid w:val="008508DA"/>
    <w:rsid w:val="0085190C"/>
    <w:rsid w:val="00854011"/>
    <w:rsid w:val="0085474D"/>
    <w:rsid w:val="00855647"/>
    <w:rsid w:val="00855D92"/>
    <w:rsid w:val="008565CD"/>
    <w:rsid w:val="00861990"/>
    <w:rsid w:val="00864760"/>
    <w:rsid w:val="008727D7"/>
    <w:rsid w:val="00874A0F"/>
    <w:rsid w:val="00876CCA"/>
    <w:rsid w:val="00880956"/>
    <w:rsid w:val="0089061F"/>
    <w:rsid w:val="00893FB3"/>
    <w:rsid w:val="008B15DB"/>
    <w:rsid w:val="008C3F5E"/>
    <w:rsid w:val="008D5461"/>
    <w:rsid w:val="008D5693"/>
    <w:rsid w:val="008D59CC"/>
    <w:rsid w:val="008D7F0B"/>
    <w:rsid w:val="008E13C3"/>
    <w:rsid w:val="008E5CA1"/>
    <w:rsid w:val="008E7C31"/>
    <w:rsid w:val="008F2130"/>
    <w:rsid w:val="008F31E3"/>
    <w:rsid w:val="00902CEA"/>
    <w:rsid w:val="00905B79"/>
    <w:rsid w:val="00916FCE"/>
    <w:rsid w:val="009332C4"/>
    <w:rsid w:val="00950014"/>
    <w:rsid w:val="009518DE"/>
    <w:rsid w:val="0095602E"/>
    <w:rsid w:val="00957D85"/>
    <w:rsid w:val="00960855"/>
    <w:rsid w:val="00964377"/>
    <w:rsid w:val="00965959"/>
    <w:rsid w:val="00966BD0"/>
    <w:rsid w:val="00967B7E"/>
    <w:rsid w:val="00973589"/>
    <w:rsid w:val="00974087"/>
    <w:rsid w:val="00974663"/>
    <w:rsid w:val="00977A29"/>
    <w:rsid w:val="009951CE"/>
    <w:rsid w:val="009B1EA4"/>
    <w:rsid w:val="009B2847"/>
    <w:rsid w:val="009B3B44"/>
    <w:rsid w:val="009B5585"/>
    <w:rsid w:val="009B7326"/>
    <w:rsid w:val="009C4B9B"/>
    <w:rsid w:val="009C7096"/>
    <w:rsid w:val="009D3793"/>
    <w:rsid w:val="009E2EB5"/>
    <w:rsid w:val="009E3591"/>
    <w:rsid w:val="009E3A71"/>
    <w:rsid w:val="009E6694"/>
    <w:rsid w:val="009E6B44"/>
    <w:rsid w:val="009F1F54"/>
    <w:rsid w:val="009F60A9"/>
    <w:rsid w:val="00A031D5"/>
    <w:rsid w:val="00A13FE8"/>
    <w:rsid w:val="00A16B72"/>
    <w:rsid w:val="00A22F95"/>
    <w:rsid w:val="00A30199"/>
    <w:rsid w:val="00A306E1"/>
    <w:rsid w:val="00A31744"/>
    <w:rsid w:val="00A376AE"/>
    <w:rsid w:val="00A5027C"/>
    <w:rsid w:val="00A527F3"/>
    <w:rsid w:val="00A64915"/>
    <w:rsid w:val="00A6686B"/>
    <w:rsid w:val="00A67EFB"/>
    <w:rsid w:val="00A724DE"/>
    <w:rsid w:val="00AA3502"/>
    <w:rsid w:val="00AA4146"/>
    <w:rsid w:val="00AB6F69"/>
    <w:rsid w:val="00AD0CA1"/>
    <w:rsid w:val="00AD11B3"/>
    <w:rsid w:val="00AD1D2F"/>
    <w:rsid w:val="00AD214D"/>
    <w:rsid w:val="00AE1A91"/>
    <w:rsid w:val="00AE5D53"/>
    <w:rsid w:val="00AE7E8B"/>
    <w:rsid w:val="00AF05F3"/>
    <w:rsid w:val="00AF1FE4"/>
    <w:rsid w:val="00B044FD"/>
    <w:rsid w:val="00B0753F"/>
    <w:rsid w:val="00B149E5"/>
    <w:rsid w:val="00B20AFB"/>
    <w:rsid w:val="00B234A2"/>
    <w:rsid w:val="00B24127"/>
    <w:rsid w:val="00B246F6"/>
    <w:rsid w:val="00B25C00"/>
    <w:rsid w:val="00B3376E"/>
    <w:rsid w:val="00B33994"/>
    <w:rsid w:val="00B36298"/>
    <w:rsid w:val="00B4184E"/>
    <w:rsid w:val="00B43EA7"/>
    <w:rsid w:val="00B467FD"/>
    <w:rsid w:val="00B5262B"/>
    <w:rsid w:val="00B56DC6"/>
    <w:rsid w:val="00B65449"/>
    <w:rsid w:val="00B66441"/>
    <w:rsid w:val="00B705ED"/>
    <w:rsid w:val="00B8193C"/>
    <w:rsid w:val="00B9076B"/>
    <w:rsid w:val="00B91483"/>
    <w:rsid w:val="00BA31D1"/>
    <w:rsid w:val="00BA5A4E"/>
    <w:rsid w:val="00BA7AE2"/>
    <w:rsid w:val="00BC3C75"/>
    <w:rsid w:val="00BD4BCE"/>
    <w:rsid w:val="00BD750B"/>
    <w:rsid w:val="00BE0B19"/>
    <w:rsid w:val="00BE0F8F"/>
    <w:rsid w:val="00BE1235"/>
    <w:rsid w:val="00BE20CD"/>
    <w:rsid w:val="00BE7C1B"/>
    <w:rsid w:val="00C06C83"/>
    <w:rsid w:val="00C07B89"/>
    <w:rsid w:val="00C10979"/>
    <w:rsid w:val="00C110F8"/>
    <w:rsid w:val="00C16D6B"/>
    <w:rsid w:val="00C20FEE"/>
    <w:rsid w:val="00C22F1E"/>
    <w:rsid w:val="00C26B03"/>
    <w:rsid w:val="00C27EDF"/>
    <w:rsid w:val="00C40B4B"/>
    <w:rsid w:val="00C5531C"/>
    <w:rsid w:val="00C57214"/>
    <w:rsid w:val="00C63293"/>
    <w:rsid w:val="00C65475"/>
    <w:rsid w:val="00C97906"/>
    <w:rsid w:val="00CA301A"/>
    <w:rsid w:val="00CA34A7"/>
    <w:rsid w:val="00CA6DA3"/>
    <w:rsid w:val="00CB0356"/>
    <w:rsid w:val="00CB7C77"/>
    <w:rsid w:val="00CC1FE6"/>
    <w:rsid w:val="00CC6692"/>
    <w:rsid w:val="00CD24B5"/>
    <w:rsid w:val="00CD7CED"/>
    <w:rsid w:val="00CF18B8"/>
    <w:rsid w:val="00CF6D73"/>
    <w:rsid w:val="00D00053"/>
    <w:rsid w:val="00D004A8"/>
    <w:rsid w:val="00D019DD"/>
    <w:rsid w:val="00D02B7A"/>
    <w:rsid w:val="00D0351A"/>
    <w:rsid w:val="00D1056A"/>
    <w:rsid w:val="00D16CCC"/>
    <w:rsid w:val="00D21C30"/>
    <w:rsid w:val="00D32147"/>
    <w:rsid w:val="00D357B2"/>
    <w:rsid w:val="00D42CA0"/>
    <w:rsid w:val="00D43025"/>
    <w:rsid w:val="00D43AA7"/>
    <w:rsid w:val="00D4495E"/>
    <w:rsid w:val="00D4663D"/>
    <w:rsid w:val="00D5059E"/>
    <w:rsid w:val="00D52303"/>
    <w:rsid w:val="00D541D1"/>
    <w:rsid w:val="00D644B1"/>
    <w:rsid w:val="00D657C9"/>
    <w:rsid w:val="00D73835"/>
    <w:rsid w:val="00D75617"/>
    <w:rsid w:val="00D8186B"/>
    <w:rsid w:val="00D8208B"/>
    <w:rsid w:val="00D83E43"/>
    <w:rsid w:val="00D917D6"/>
    <w:rsid w:val="00D947D3"/>
    <w:rsid w:val="00D95E9D"/>
    <w:rsid w:val="00D9706E"/>
    <w:rsid w:val="00DA26C7"/>
    <w:rsid w:val="00DA2C2F"/>
    <w:rsid w:val="00DA5D47"/>
    <w:rsid w:val="00DC6CD4"/>
    <w:rsid w:val="00DD2DD7"/>
    <w:rsid w:val="00DD590E"/>
    <w:rsid w:val="00DD7436"/>
    <w:rsid w:val="00DE2B48"/>
    <w:rsid w:val="00E015C9"/>
    <w:rsid w:val="00E02E10"/>
    <w:rsid w:val="00E07D13"/>
    <w:rsid w:val="00E164C5"/>
    <w:rsid w:val="00E16B71"/>
    <w:rsid w:val="00E23E2A"/>
    <w:rsid w:val="00E363D1"/>
    <w:rsid w:val="00E36AC9"/>
    <w:rsid w:val="00E41823"/>
    <w:rsid w:val="00E50E48"/>
    <w:rsid w:val="00E52D49"/>
    <w:rsid w:val="00E608DA"/>
    <w:rsid w:val="00E71504"/>
    <w:rsid w:val="00E8739D"/>
    <w:rsid w:val="00E92527"/>
    <w:rsid w:val="00E92D3A"/>
    <w:rsid w:val="00E950CD"/>
    <w:rsid w:val="00E97AA4"/>
    <w:rsid w:val="00EA7447"/>
    <w:rsid w:val="00EB1020"/>
    <w:rsid w:val="00EB308C"/>
    <w:rsid w:val="00EB41A5"/>
    <w:rsid w:val="00EB7079"/>
    <w:rsid w:val="00EB7EFC"/>
    <w:rsid w:val="00ED30D8"/>
    <w:rsid w:val="00ED5AC6"/>
    <w:rsid w:val="00F00BDC"/>
    <w:rsid w:val="00F10081"/>
    <w:rsid w:val="00F10AC6"/>
    <w:rsid w:val="00F1398E"/>
    <w:rsid w:val="00F14FDE"/>
    <w:rsid w:val="00F1744E"/>
    <w:rsid w:val="00F217FF"/>
    <w:rsid w:val="00F23508"/>
    <w:rsid w:val="00F33053"/>
    <w:rsid w:val="00F3387F"/>
    <w:rsid w:val="00F37FEA"/>
    <w:rsid w:val="00F5106C"/>
    <w:rsid w:val="00F5389A"/>
    <w:rsid w:val="00F65208"/>
    <w:rsid w:val="00F65589"/>
    <w:rsid w:val="00F65604"/>
    <w:rsid w:val="00F761FE"/>
    <w:rsid w:val="00F902D9"/>
    <w:rsid w:val="00F92858"/>
    <w:rsid w:val="00F95966"/>
    <w:rsid w:val="00FA345E"/>
    <w:rsid w:val="00FA35D1"/>
    <w:rsid w:val="00FA4BA1"/>
    <w:rsid w:val="00FA777F"/>
    <w:rsid w:val="00FB2261"/>
    <w:rsid w:val="00FB49DC"/>
    <w:rsid w:val="00FB5430"/>
    <w:rsid w:val="00FB7968"/>
    <w:rsid w:val="00FB7D8F"/>
    <w:rsid w:val="00FB7F76"/>
    <w:rsid w:val="00FC1EB1"/>
    <w:rsid w:val="00FC5514"/>
    <w:rsid w:val="00FC5556"/>
    <w:rsid w:val="00FC60BC"/>
    <w:rsid w:val="00FC7F58"/>
    <w:rsid w:val="00FE05E7"/>
    <w:rsid w:val="00FE0A48"/>
    <w:rsid w:val="00FE22A5"/>
    <w:rsid w:val="00FE49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3CFAB"/>
  <w15:docId w15:val="{06AF2478-F8EC-4F2A-B3CD-21071C742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AD214D"/>
    <w:rPr>
      <w:color w:val="800080" w:themeColor="followedHyperlink"/>
      <w:u w:val="single"/>
    </w:rPr>
  </w:style>
  <w:style w:type="paragraph" w:customStyle="1" w:styleId="oj-normal">
    <w:name w:val="oj-normal"/>
    <w:basedOn w:val="prastasis"/>
    <w:rsid w:val="006426C4"/>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8565CD"/>
    <w:rPr>
      <w:sz w:val="16"/>
      <w:szCs w:val="16"/>
    </w:rPr>
  </w:style>
  <w:style w:type="paragraph" w:styleId="Komentarotekstas">
    <w:name w:val="annotation text"/>
    <w:basedOn w:val="prastasis"/>
    <w:link w:val="KomentarotekstasDiagrama"/>
    <w:uiPriority w:val="99"/>
    <w:semiHidden/>
    <w:unhideWhenUsed/>
    <w:rsid w:val="008565C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565CD"/>
    <w:rPr>
      <w:sz w:val="20"/>
      <w:szCs w:val="20"/>
    </w:rPr>
  </w:style>
  <w:style w:type="paragraph" w:styleId="Komentarotema">
    <w:name w:val="annotation subject"/>
    <w:basedOn w:val="Komentarotekstas"/>
    <w:next w:val="Komentarotekstas"/>
    <w:link w:val="KomentarotemaDiagrama"/>
    <w:uiPriority w:val="99"/>
    <w:semiHidden/>
    <w:unhideWhenUsed/>
    <w:rsid w:val="008565CD"/>
    <w:rPr>
      <w:b/>
      <w:bCs/>
    </w:rPr>
  </w:style>
  <w:style w:type="character" w:customStyle="1" w:styleId="KomentarotemaDiagrama">
    <w:name w:val="Komentaro tema Diagrama"/>
    <w:basedOn w:val="KomentarotekstasDiagrama"/>
    <w:link w:val="Komentarotema"/>
    <w:uiPriority w:val="99"/>
    <w:semiHidden/>
    <w:rsid w:val="008565CD"/>
    <w:rPr>
      <w:b/>
      <w:bCs/>
      <w:sz w:val="20"/>
      <w:szCs w:val="20"/>
    </w:rPr>
  </w:style>
  <w:style w:type="paragraph" w:styleId="Pataisymai">
    <w:name w:val="Revision"/>
    <w:hidden/>
    <w:uiPriority w:val="99"/>
    <w:semiHidden/>
    <w:rsid w:val="00B149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153860">
      <w:bodyDiv w:val="1"/>
      <w:marLeft w:val="0"/>
      <w:marRight w:val="0"/>
      <w:marTop w:val="0"/>
      <w:marBottom w:val="0"/>
      <w:divBdr>
        <w:top w:val="none" w:sz="0" w:space="0" w:color="auto"/>
        <w:left w:val="none" w:sz="0" w:space="0" w:color="auto"/>
        <w:bottom w:val="none" w:sz="0" w:space="0" w:color="auto"/>
        <w:right w:val="none" w:sz="0" w:space="0" w:color="auto"/>
      </w:divBdr>
    </w:div>
    <w:div w:id="894007325">
      <w:bodyDiv w:val="1"/>
      <w:marLeft w:val="0"/>
      <w:marRight w:val="0"/>
      <w:marTop w:val="0"/>
      <w:marBottom w:val="0"/>
      <w:divBdr>
        <w:top w:val="none" w:sz="0" w:space="0" w:color="auto"/>
        <w:left w:val="none" w:sz="0" w:space="0" w:color="auto"/>
        <w:bottom w:val="none" w:sz="0" w:space="0" w:color="auto"/>
        <w:right w:val="none" w:sz="0" w:space="0" w:color="auto"/>
      </w:divBdr>
    </w:div>
    <w:div w:id="906186644">
      <w:bodyDiv w:val="1"/>
      <w:marLeft w:val="0"/>
      <w:marRight w:val="0"/>
      <w:marTop w:val="0"/>
      <w:marBottom w:val="0"/>
      <w:divBdr>
        <w:top w:val="none" w:sz="0" w:space="0" w:color="auto"/>
        <w:left w:val="none" w:sz="0" w:space="0" w:color="auto"/>
        <w:bottom w:val="none" w:sz="0" w:space="0" w:color="auto"/>
        <w:right w:val="none" w:sz="0" w:space="0" w:color="auto"/>
      </w:divBdr>
    </w:div>
    <w:div w:id="909315233">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0539E2FEB29E/as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lex.europa.eu/legal-content/EN/TXT/?uri=CELEX:32020R085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EN/TXT/?uri=CELEX:32020R085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tar.lt/portal/lt/legalAct/TAR.0539E2FEB29E/asr" TargetMode="External"/><Relationship Id="rId4" Type="http://schemas.openxmlformats.org/officeDocument/2006/relationships/settings" Target="settings.xml"/><Relationship Id="rId9" Type="http://schemas.openxmlformats.org/officeDocument/2006/relationships/hyperlink" Target="https://eur-lex.europa.eu/legal-content/EN/TXT/?uri=CELEX:32020R0852"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LT/TXT/?uri=CELEX:32021R2139" TargetMode="External"/><Relationship Id="rId13" Type="http://schemas.openxmlformats.org/officeDocument/2006/relationships/hyperlink" Target="https://eur-lex.europa.eu/legal-content/LT/TXT/?uri=CELEX:32021R2139" TargetMode="External"/><Relationship Id="rId3" Type="http://schemas.openxmlformats.org/officeDocument/2006/relationships/hyperlink" Target="https://eur-lex.europa.eu/legal-content/LT/TXT/HTML/?uri=OJ:C:2021:373:FULL&amp;from=EN" TargetMode="External"/><Relationship Id="rId7" Type="http://schemas.openxmlformats.org/officeDocument/2006/relationships/hyperlink" Target="https://eur-lex.europa.eu/legal-content/LT/TXT/?uri=CELEX:32021R2139" TargetMode="External"/><Relationship Id="rId12" Type="http://schemas.openxmlformats.org/officeDocument/2006/relationships/hyperlink" Target="https://eur-lex.europa.eu/legal-content/LT/TXT/?uri=CELEX:32021R2139" TargetMode="External"/><Relationship Id="rId2" Type="http://schemas.openxmlformats.org/officeDocument/2006/relationships/hyperlink" Target="https://www.e-tar.lt/portal/lt/legalAct/TAR.0539E2FEB29E/asr" TargetMode="External"/><Relationship Id="rId1" Type="http://schemas.openxmlformats.org/officeDocument/2006/relationships/hyperlink" Target="https://eur-lex.europa.eu/legal-content/LT/TXT/?uri=CELEX:32021R2139" TargetMode="External"/><Relationship Id="rId6" Type="http://schemas.openxmlformats.org/officeDocument/2006/relationships/hyperlink" Target="https://eur-lex.europa.eu/legal-content/LT/TXT/?uri=CELEX:32021R2139" TargetMode="External"/><Relationship Id="rId11" Type="http://schemas.openxmlformats.org/officeDocument/2006/relationships/hyperlink" Target="https://eur-lex.europa.eu/legal-content/LT/TXT/?uri=CELEX:32021R2139" TargetMode="External"/><Relationship Id="rId5" Type="http://schemas.openxmlformats.org/officeDocument/2006/relationships/hyperlink" Target="https://eur-lex.europa.eu/legal-content/LT/TXT/HTML/?uri=OJ:C:2021:373:FULL&amp;from=EN" TargetMode="External"/><Relationship Id="rId15" Type="http://schemas.openxmlformats.org/officeDocument/2006/relationships/hyperlink" Target="https://eur-lex.europa.eu/legal-content/LT/TXT/?uri=CELEX:32021R2139" TargetMode="External"/><Relationship Id="rId10" Type="http://schemas.openxmlformats.org/officeDocument/2006/relationships/hyperlink" Target="https://eur-lex.europa.eu/legal-content/LT/TXT/?uri=CELEX:32021R2139" TargetMode="External"/><Relationship Id="rId4" Type="http://schemas.openxmlformats.org/officeDocument/2006/relationships/hyperlink" Target="https://eur-lex.europa.eu/legal-content/LT/TXT/?uri=CELEX:32021R2139" TargetMode="External"/><Relationship Id="rId9" Type="http://schemas.openxmlformats.org/officeDocument/2006/relationships/hyperlink" Target="https://eur-lex.europa.eu/legal-content/LT/TXT/?uri=CELEX:32021R2139" TargetMode="External"/><Relationship Id="rId14" Type="http://schemas.openxmlformats.org/officeDocument/2006/relationships/hyperlink" Target="https://eur-lex.europa.eu/legal-content/LT/TXT/?uri=CELEX:32021R2139"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01986-8DF3-4A33-BAF1-96720ECEE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31336</Words>
  <Characters>17862</Characters>
  <Application>Microsoft Office Word</Application>
  <DocSecurity>0</DocSecurity>
  <Lines>148</Lines>
  <Paragraphs>98</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49100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Gabija Ramšaitė</cp:lastModifiedBy>
  <cp:revision>2</cp:revision>
  <dcterms:created xsi:type="dcterms:W3CDTF">2025-03-27T13:02:00Z</dcterms:created>
  <dcterms:modified xsi:type="dcterms:W3CDTF">2025-03-27T13:02:00Z</dcterms:modified>
</cp:coreProperties>
</file>